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C91C8" w14:textId="77777777" w:rsidR="001F0ED9" w:rsidRDefault="001F0ED9" w:rsidP="001F0ED9">
      <w:pPr>
        <w:pStyle w:val="BodyText"/>
        <w:rPr>
          <w:rFonts w:ascii="Times New Roman" w:hAnsi="Times New Roman" w:cs="Times New Roman"/>
        </w:rPr>
      </w:pPr>
      <w:bookmarkStart w:id="0" w:name="X5a5e0f83e196a472fafeda6b06829a2679b1f45"/>
    </w:p>
    <w:p w14:paraId="54615157" w14:textId="77777777" w:rsidR="001F0ED9" w:rsidRDefault="001F0ED9" w:rsidP="001F0ED9">
      <w:pPr>
        <w:pStyle w:val="BodyText"/>
        <w:rPr>
          <w:rFonts w:ascii="Times New Roman" w:hAnsi="Times New Roman" w:cs="Times New Roman"/>
        </w:rPr>
      </w:pPr>
      <w:r w:rsidRPr="00D57D80">
        <w:rPr>
          <w:rFonts w:ascii="Times New Roman" w:hAnsi="Times New Roman" w:cs="Times New Roman"/>
          <w:noProof/>
          <w:lang w:val="en-GB" w:eastAsia="en-GB"/>
        </w:rPr>
        <w:drawing>
          <wp:inline distT="0" distB="0" distL="0" distR="0" wp14:anchorId="0B7EF185" wp14:editId="20043E74">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14:paraId="347A4C7A" w14:textId="77777777" w:rsidR="001F0ED9" w:rsidRDefault="001F0ED9" w:rsidP="001F0ED9">
      <w:pPr>
        <w:pStyle w:val="BodyText"/>
        <w:rPr>
          <w:rFonts w:ascii="Times New Roman" w:hAnsi="Times New Roman" w:cs="Times New Roman"/>
          <w:b/>
          <w:iCs/>
          <w:lang w:val="en-GB"/>
        </w:rPr>
      </w:pPr>
    </w:p>
    <w:p w14:paraId="52D4B4F1" w14:textId="77777777" w:rsidR="001F0ED9" w:rsidRPr="00E576F2" w:rsidRDefault="001F0ED9" w:rsidP="001F0ED9">
      <w:pPr>
        <w:pStyle w:val="BodyText"/>
        <w:rPr>
          <w:rFonts w:ascii="Times New Roman" w:hAnsi="Times New Roman" w:cs="Times New Roman"/>
          <w:b/>
        </w:rPr>
      </w:pPr>
      <w:r w:rsidRPr="00E576F2">
        <w:rPr>
          <w:rFonts w:ascii="Times New Roman" w:hAnsi="Times New Roman" w:cs="Times New Roman"/>
          <w:b/>
          <w:iCs/>
          <w:lang w:val="en-GB"/>
        </w:rPr>
        <w:t>REFLEXIVE PEACE PRACTICE (RPP)</w:t>
      </w:r>
      <w:r w:rsidRPr="00E576F2">
        <w:rPr>
          <w:rFonts w:ascii="Times New Roman" w:hAnsi="Times New Roman" w:cs="Times New Roman"/>
          <w:b/>
          <w:lang w:val="en-GB"/>
        </w:rPr>
        <w:t xml:space="preserve"> PROJECT</w:t>
      </w:r>
    </w:p>
    <w:p w14:paraId="452E6C79" w14:textId="77777777" w:rsidR="001F0ED9" w:rsidRPr="0017095E" w:rsidRDefault="001F0ED9" w:rsidP="001F0ED9">
      <w:pPr>
        <w:pStyle w:val="BodyText"/>
        <w:rPr>
          <w:rFonts w:ascii="Times New Roman" w:hAnsi="Times New Roman" w:cs="Times New Roman"/>
        </w:rPr>
      </w:pPr>
      <w:r w:rsidRPr="0017095E">
        <w:rPr>
          <w:rFonts w:ascii="Times New Roman" w:hAnsi="Times New Roman" w:cs="Times New Roman"/>
        </w:rPr>
        <w:t>WEEKLY CONFLICT AND PEACE MONITORING FORM</w:t>
      </w:r>
    </w:p>
    <w:p w14:paraId="21043F84" w14:textId="578D7EAE" w:rsidR="001F0ED9" w:rsidRPr="0017095E" w:rsidRDefault="001F0ED9" w:rsidP="001F0ED9">
      <w:pPr>
        <w:pStyle w:val="BodyText"/>
        <w:rPr>
          <w:rFonts w:ascii="Times New Roman" w:hAnsi="Times New Roman" w:cs="Times New Roman"/>
        </w:rPr>
      </w:pPr>
      <w:r w:rsidRPr="0017095E">
        <w:rPr>
          <w:rFonts w:ascii="Times New Roman" w:hAnsi="Times New Roman" w:cs="Times New Roman"/>
          <w:b/>
          <w:bCs/>
        </w:rPr>
        <w:t>Reporting Period:</w:t>
      </w:r>
      <w:r w:rsidRPr="0017095E">
        <w:rPr>
          <w:rFonts w:ascii="Times New Roman" w:hAnsi="Times New Roman" w:cs="Times New Roman"/>
        </w:rPr>
        <w:t xml:space="preserve"> </w:t>
      </w:r>
      <w:r>
        <w:rPr>
          <w:rFonts w:ascii="Times New Roman" w:hAnsi="Times New Roman" w:cs="Times New Roman"/>
        </w:rPr>
        <w:t>12</w:t>
      </w:r>
      <w:r w:rsidRPr="001F0ED9">
        <w:rPr>
          <w:rFonts w:ascii="Times New Roman" w:hAnsi="Times New Roman" w:cs="Times New Roman"/>
          <w:vertAlign w:val="superscript"/>
        </w:rPr>
        <w:t>th</w:t>
      </w:r>
      <w:r>
        <w:rPr>
          <w:rFonts w:ascii="Times New Roman" w:hAnsi="Times New Roman" w:cs="Times New Roman"/>
        </w:rPr>
        <w:t xml:space="preserve"> September- 18</w:t>
      </w:r>
      <w:r w:rsidRPr="001F0ED9">
        <w:rPr>
          <w:rFonts w:ascii="Times New Roman" w:hAnsi="Times New Roman" w:cs="Times New Roman"/>
          <w:vertAlign w:val="superscript"/>
        </w:rPr>
        <w:t>th</w:t>
      </w:r>
      <w:r>
        <w:rPr>
          <w:rFonts w:ascii="Times New Roman" w:hAnsi="Times New Roman" w:cs="Times New Roman"/>
        </w:rPr>
        <w:t xml:space="preserve"> September 2026</w:t>
      </w:r>
    </w:p>
    <w:p w14:paraId="3B057176" w14:textId="2A741B6E" w:rsidR="001F0ED9" w:rsidRPr="0017095E" w:rsidRDefault="001F0ED9" w:rsidP="001F0ED9">
      <w:pPr>
        <w:pStyle w:val="BodyText"/>
        <w:rPr>
          <w:rFonts w:ascii="Times New Roman" w:hAnsi="Times New Roman" w:cs="Times New Roman"/>
        </w:rPr>
      </w:pPr>
      <w:r w:rsidRPr="0017095E">
        <w:rPr>
          <w:rFonts w:ascii="Times New Roman" w:hAnsi="Times New Roman" w:cs="Times New Roman"/>
          <w:b/>
          <w:bCs/>
        </w:rPr>
        <w:t>Prepared by:</w:t>
      </w:r>
      <w:r w:rsidRPr="0017095E">
        <w:rPr>
          <w:rFonts w:ascii="Times New Roman" w:hAnsi="Times New Roman" w:cs="Times New Roman"/>
        </w:rPr>
        <w:t xml:space="preserve"> </w:t>
      </w:r>
      <w:r>
        <w:rPr>
          <w:rFonts w:ascii="Times New Roman" w:hAnsi="Times New Roman" w:cs="Times New Roman"/>
        </w:rPr>
        <w:t>Annastacia Matu</w:t>
      </w:r>
    </w:p>
    <w:p w14:paraId="5ADE92C8" w14:textId="019A49FA" w:rsidR="001F0ED9" w:rsidRPr="0017095E" w:rsidRDefault="001F0ED9" w:rsidP="001F0ED9">
      <w:pPr>
        <w:pStyle w:val="BodyText"/>
        <w:rPr>
          <w:rFonts w:ascii="Times New Roman" w:hAnsi="Times New Roman" w:cs="Times New Roman"/>
        </w:rPr>
      </w:pPr>
      <w:r w:rsidRPr="0017095E">
        <w:rPr>
          <w:rFonts w:ascii="Times New Roman" w:hAnsi="Times New Roman" w:cs="Times New Roman"/>
          <w:b/>
          <w:bCs/>
        </w:rPr>
        <w:t>Date Submitted:</w:t>
      </w:r>
      <w:r w:rsidRPr="0017095E">
        <w:rPr>
          <w:rFonts w:ascii="Times New Roman" w:hAnsi="Times New Roman" w:cs="Times New Roman"/>
        </w:rPr>
        <w:t xml:space="preserve"> </w:t>
      </w:r>
      <w:r>
        <w:rPr>
          <w:rFonts w:ascii="Times New Roman" w:hAnsi="Times New Roman" w:cs="Times New Roman"/>
        </w:rPr>
        <w:t>18</w:t>
      </w:r>
      <w:r w:rsidRPr="001F0ED9">
        <w:rPr>
          <w:rFonts w:ascii="Times New Roman" w:hAnsi="Times New Roman" w:cs="Times New Roman"/>
          <w:vertAlign w:val="superscript"/>
        </w:rPr>
        <w:t>th</w:t>
      </w:r>
      <w:r>
        <w:rPr>
          <w:rFonts w:ascii="Times New Roman" w:hAnsi="Times New Roman" w:cs="Times New Roman"/>
        </w:rPr>
        <w:t xml:space="preserve"> September 2026</w:t>
      </w:r>
    </w:p>
    <w:p w14:paraId="27B1F779" w14:textId="77777777" w:rsidR="001F0ED9" w:rsidRPr="0017095E" w:rsidRDefault="001F0ED9" w:rsidP="001F0ED9">
      <w:pPr>
        <w:pStyle w:val="BodyText"/>
        <w:rPr>
          <w:rFonts w:ascii="Times New Roman" w:hAnsi="Times New Roman" w:cs="Times New Roman"/>
        </w:rPr>
      </w:pPr>
      <w:bookmarkStart w:id="1" w:name="overall-peace-and-security-status"/>
      <w:bookmarkEnd w:id="0"/>
      <w:r w:rsidRPr="0017095E">
        <w:rPr>
          <w:rFonts w:ascii="Times New Roman" w:hAnsi="Times New Roman" w:cs="Times New Roman"/>
        </w:rPr>
        <w:t>1. OVERALL PEACE AND SECURITY STATUS</w:t>
      </w:r>
    </w:p>
    <w:p w14:paraId="716F9740" w14:textId="77777777" w:rsidR="001F0ED9" w:rsidRPr="0017095E" w:rsidRDefault="001F0ED9" w:rsidP="001F0ED9">
      <w:pPr>
        <w:pStyle w:val="BodyText"/>
        <w:rPr>
          <w:rFonts w:ascii="Times New Roman" w:hAnsi="Times New Roman" w:cs="Times New Roman"/>
        </w:rPr>
      </w:pPr>
      <w:r w:rsidRPr="0017095E">
        <w:rPr>
          <w:rFonts w:ascii="Times New Roman" w:hAnsi="Times New Roman" w:cs="Times New Roman"/>
        </w:rPr>
        <w:t>Rate the overall situation for the reporting period: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672"/>
        <w:gridCol w:w="3238"/>
      </w:tblGrid>
      <w:tr w:rsidR="001F0ED9" w:rsidRPr="0017095E" w14:paraId="21D22818" w14:textId="77777777" w:rsidTr="00586013">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610A583A"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Score</w:t>
            </w:r>
          </w:p>
        </w:tc>
        <w:tc>
          <w:tcPr>
            <w:tcW w:w="0" w:type="auto"/>
            <w:tcBorders>
              <w:bottom w:val="none" w:sz="0" w:space="0" w:color="auto"/>
            </w:tcBorders>
          </w:tcPr>
          <w:p w14:paraId="64E78B26"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Assessment</w:t>
            </w:r>
          </w:p>
        </w:tc>
      </w:tr>
      <w:tr w:rsidR="001F0ED9" w:rsidRPr="0017095E" w14:paraId="29BE7883" w14:textId="77777777" w:rsidTr="00586013">
        <w:tc>
          <w:tcPr>
            <w:tcW w:w="0" w:type="auto"/>
          </w:tcPr>
          <w:p w14:paraId="1658DACB"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1</w:t>
            </w:r>
          </w:p>
        </w:tc>
        <w:tc>
          <w:tcPr>
            <w:tcW w:w="0" w:type="auto"/>
          </w:tcPr>
          <w:p w14:paraId="69CE4874"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Very Critical / Escalating Conflict</w:t>
            </w:r>
          </w:p>
        </w:tc>
      </w:tr>
      <w:tr w:rsidR="001F0ED9" w:rsidRPr="0017095E" w14:paraId="18901F10" w14:textId="77777777" w:rsidTr="00586013">
        <w:tc>
          <w:tcPr>
            <w:tcW w:w="0" w:type="auto"/>
          </w:tcPr>
          <w:p w14:paraId="0B22026C"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2</w:t>
            </w:r>
          </w:p>
        </w:tc>
        <w:tc>
          <w:tcPr>
            <w:tcW w:w="0" w:type="auto"/>
          </w:tcPr>
          <w:p w14:paraId="32C3B1FE"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Critical</w:t>
            </w:r>
          </w:p>
        </w:tc>
      </w:tr>
      <w:tr w:rsidR="001F0ED9" w:rsidRPr="0017095E" w14:paraId="22436615" w14:textId="77777777" w:rsidTr="00586013">
        <w:tc>
          <w:tcPr>
            <w:tcW w:w="0" w:type="auto"/>
          </w:tcPr>
          <w:p w14:paraId="6C046EB8"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3</w:t>
            </w:r>
          </w:p>
        </w:tc>
        <w:tc>
          <w:tcPr>
            <w:tcW w:w="0" w:type="auto"/>
          </w:tcPr>
          <w:p w14:paraId="011874BF"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Moderate / Mixed Trends</w:t>
            </w:r>
          </w:p>
        </w:tc>
      </w:tr>
      <w:tr w:rsidR="001F0ED9" w:rsidRPr="0017095E" w14:paraId="297544A6" w14:textId="77777777" w:rsidTr="00586013">
        <w:tc>
          <w:tcPr>
            <w:tcW w:w="0" w:type="auto"/>
          </w:tcPr>
          <w:p w14:paraId="0EAFEAEE"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4</w:t>
            </w:r>
          </w:p>
        </w:tc>
        <w:tc>
          <w:tcPr>
            <w:tcW w:w="0" w:type="auto"/>
          </w:tcPr>
          <w:p w14:paraId="0DD46D64"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Relatively Stable</w:t>
            </w:r>
          </w:p>
        </w:tc>
      </w:tr>
      <w:tr w:rsidR="001F0ED9" w:rsidRPr="0017095E" w14:paraId="7917345E" w14:textId="77777777" w:rsidTr="00586013">
        <w:tc>
          <w:tcPr>
            <w:tcW w:w="0" w:type="auto"/>
          </w:tcPr>
          <w:p w14:paraId="12D74FB0"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5</w:t>
            </w:r>
          </w:p>
        </w:tc>
        <w:tc>
          <w:tcPr>
            <w:tcW w:w="0" w:type="auto"/>
          </w:tcPr>
          <w:p w14:paraId="6918D7AF"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Stable / Positive Peace Developments</w:t>
            </w:r>
          </w:p>
        </w:tc>
      </w:tr>
    </w:tbl>
    <w:p w14:paraId="0A40EFF0" w14:textId="5DD1D2AD" w:rsidR="001F0ED9" w:rsidRPr="0017095E" w:rsidRDefault="001F0ED9" w:rsidP="001F0ED9">
      <w:pPr>
        <w:pStyle w:val="BodyText"/>
        <w:rPr>
          <w:rFonts w:ascii="Times New Roman" w:hAnsi="Times New Roman" w:cs="Times New Roman"/>
        </w:rPr>
      </w:pPr>
      <w:r w:rsidRPr="0017095E">
        <w:rPr>
          <w:rFonts w:ascii="Times New Roman" w:hAnsi="Times New Roman" w:cs="Times New Roman"/>
          <w:b/>
          <w:bCs/>
        </w:rPr>
        <w:t>Weekly Score:</w:t>
      </w:r>
      <w:r w:rsidRPr="0017095E">
        <w:rPr>
          <w:rFonts w:ascii="Times New Roman" w:hAnsi="Times New Roman" w:cs="Times New Roman"/>
        </w:rPr>
        <w:t xml:space="preserve"> </w:t>
      </w:r>
      <w:r w:rsidR="00920C5C">
        <w:rPr>
          <w:rFonts w:ascii="Times New Roman" w:hAnsi="Times New Roman" w:cs="Times New Roman"/>
        </w:rPr>
        <w:t>3</w:t>
      </w:r>
      <w:r w:rsidRPr="0017095E">
        <w:rPr>
          <w:rFonts w:ascii="Times New Roman" w:hAnsi="Times New Roman" w:cs="Times New Roman"/>
        </w:rPr>
        <w:t>/ 5</w:t>
      </w:r>
    </w:p>
    <w:p w14:paraId="4A1B069A" w14:textId="77777777" w:rsidR="001F0ED9" w:rsidRDefault="001F0ED9" w:rsidP="001F0ED9">
      <w:pPr>
        <w:pStyle w:val="BodyText"/>
        <w:rPr>
          <w:rFonts w:ascii="Times New Roman" w:hAnsi="Times New Roman" w:cs="Times New Roman"/>
          <w:b/>
          <w:bCs/>
        </w:rPr>
      </w:pPr>
      <w:r w:rsidRPr="0017095E">
        <w:rPr>
          <w:rFonts w:ascii="Times New Roman" w:hAnsi="Times New Roman" w:cs="Times New Roman"/>
          <w:b/>
          <w:bCs/>
        </w:rPr>
        <w:t>Justification (3-5 sentences</w:t>
      </w:r>
      <w:r>
        <w:rPr>
          <w:rFonts w:ascii="Times New Roman" w:hAnsi="Times New Roman" w:cs="Times New Roman"/>
          <w:b/>
          <w:bCs/>
        </w:rPr>
        <w:t>)</w:t>
      </w:r>
    </w:p>
    <w:p w14:paraId="78419257" w14:textId="14AACA9D" w:rsidR="001F0ED9" w:rsidRPr="005B7CC6" w:rsidRDefault="005B7CC6" w:rsidP="001F0ED9">
      <w:pPr>
        <w:pStyle w:val="BodyText"/>
        <w:jc w:val="both"/>
        <w:rPr>
          <w:rFonts w:ascii="Times New Roman" w:hAnsi="Times New Roman" w:cs="Times New Roman"/>
          <w:u w:val="single"/>
        </w:rPr>
      </w:pPr>
      <w:r w:rsidRPr="005B7CC6">
        <w:rPr>
          <w:rFonts w:ascii="Times New Roman" w:hAnsi="Times New Roman" w:cs="Times New Roman"/>
          <w:u w:val="single"/>
        </w:rPr>
        <w:t xml:space="preserve">The Democratic Republic of Congo experienced a significant diplomatic breakthrough during the reporting period, with the DRC and M23 signing a commitment to a ceasefire agreement in Doha on 15–16 September, following months of negotiations facilitated by Qatar, the United States, and the African Union. Concurrently, Rwanda and the DRC convened in Geneva on 16–17 September for the seventh session of the Joint Security Coordination Mechanism to advance implementation of the Washington Accords. These parallel processes represent the most substantive peace momentum in eastern DRC since the outbreak of renewed hostilities in 2021. However, armed groups including the ADF continued to hold </w:t>
      </w:r>
      <w:r w:rsidRPr="005B7CC6">
        <w:rPr>
          <w:rFonts w:ascii="Times New Roman" w:hAnsi="Times New Roman" w:cs="Times New Roman"/>
          <w:u w:val="single"/>
        </w:rPr>
        <w:t>civilian’s</w:t>
      </w:r>
      <w:r w:rsidRPr="005B7CC6">
        <w:rPr>
          <w:rFonts w:ascii="Times New Roman" w:hAnsi="Times New Roman" w:cs="Times New Roman"/>
          <w:u w:val="single"/>
        </w:rPr>
        <w:t xml:space="preserve"> hostage in </w:t>
      </w:r>
      <w:proofErr w:type="spellStart"/>
      <w:r w:rsidRPr="005B7CC6">
        <w:rPr>
          <w:rFonts w:ascii="Times New Roman" w:hAnsi="Times New Roman" w:cs="Times New Roman"/>
          <w:u w:val="single"/>
        </w:rPr>
        <w:t>Ituri</w:t>
      </w:r>
      <w:proofErr w:type="spellEnd"/>
      <w:r w:rsidRPr="005B7CC6">
        <w:rPr>
          <w:rFonts w:ascii="Times New Roman" w:hAnsi="Times New Roman" w:cs="Times New Roman"/>
          <w:u w:val="single"/>
        </w:rPr>
        <w:t xml:space="preserve">, and the Ebola outbreak expanded to a seventh province, underscoring persistent security and health challenges. The </w:t>
      </w:r>
      <w:r w:rsidRPr="005B7CC6">
        <w:rPr>
          <w:rFonts w:ascii="Times New Roman" w:hAnsi="Times New Roman" w:cs="Times New Roman"/>
          <w:u w:val="single"/>
        </w:rPr>
        <w:lastRenderedPageBreak/>
        <w:t>positive diplomatic trajectory, combined with humanitarian concerns, warrants a score of 5/5 as the reporting period was characterized by unprecedented peace initiative progress alongside manageable residual risks.</w:t>
      </w:r>
    </w:p>
    <w:p w14:paraId="069810BD" w14:textId="77777777" w:rsidR="001F0ED9" w:rsidRPr="0017095E" w:rsidRDefault="001F0ED9" w:rsidP="001F0ED9">
      <w:pPr>
        <w:pStyle w:val="BodyText"/>
        <w:rPr>
          <w:rFonts w:ascii="Times New Roman" w:hAnsi="Times New Roman" w:cs="Times New Roman"/>
        </w:rPr>
      </w:pPr>
      <w:bookmarkStart w:id="2" w:name="key-peace-and-conflict-developments"/>
      <w:bookmarkEnd w:id="1"/>
      <w:r w:rsidRPr="0017095E">
        <w:rPr>
          <w:rFonts w:ascii="Times New Roman" w:hAnsi="Times New Roman" w:cs="Times New Roman"/>
        </w:rPr>
        <w:t>2. KEY PEACE AND CONFLICT DEVELOPMENTS</w:t>
      </w:r>
    </w:p>
    <w:p w14:paraId="12C6E354" w14:textId="77777777" w:rsidR="001F0ED9" w:rsidRPr="0017095E" w:rsidRDefault="001F0ED9" w:rsidP="001F0ED9">
      <w:pPr>
        <w:pStyle w:val="BodyText"/>
        <w:rPr>
          <w:rFonts w:ascii="Times New Roman" w:hAnsi="Times New Roman" w:cs="Times New Roman"/>
        </w:rPr>
      </w:pPr>
      <w:bookmarkStart w:id="3" w:name="major-developments-this-week"/>
      <w:r w:rsidRPr="0017095E">
        <w:rPr>
          <w:rFonts w:ascii="Times New Roman" w:hAnsi="Times New Roman" w:cs="Times New Roman"/>
        </w:rPr>
        <w:t>Major Developments This Week</w:t>
      </w:r>
    </w:p>
    <w:tbl>
      <w:tblPr>
        <w:tblStyle w:val="Table"/>
        <w:tblW w:w="10207"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80"/>
        <w:gridCol w:w="1811"/>
        <w:gridCol w:w="2234"/>
        <w:gridCol w:w="4382"/>
      </w:tblGrid>
      <w:tr w:rsidR="001F0ED9" w:rsidRPr="0017095E" w14:paraId="681050D4" w14:textId="77777777" w:rsidTr="00586013">
        <w:trPr>
          <w:cnfStyle w:val="100000000000" w:firstRow="1" w:lastRow="0" w:firstColumn="0" w:lastColumn="0" w:oddVBand="0" w:evenVBand="0" w:oddHBand="0" w:evenHBand="0" w:firstRowFirstColumn="0" w:firstRowLastColumn="0" w:lastRowFirstColumn="0" w:lastRowLastColumn="0"/>
          <w:tblHeader/>
        </w:trPr>
        <w:tc>
          <w:tcPr>
            <w:tcW w:w="2127" w:type="dxa"/>
            <w:tcBorders>
              <w:bottom w:val="none" w:sz="0" w:space="0" w:color="auto"/>
            </w:tcBorders>
          </w:tcPr>
          <w:p w14:paraId="730BB79F"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Date</w:t>
            </w:r>
          </w:p>
        </w:tc>
        <w:tc>
          <w:tcPr>
            <w:tcW w:w="1985" w:type="dxa"/>
            <w:tcBorders>
              <w:bottom w:val="none" w:sz="0" w:space="0" w:color="auto"/>
            </w:tcBorders>
          </w:tcPr>
          <w:p w14:paraId="2390521D"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Event</w:t>
            </w:r>
          </w:p>
        </w:tc>
        <w:tc>
          <w:tcPr>
            <w:tcW w:w="2551" w:type="dxa"/>
            <w:tcBorders>
              <w:bottom w:val="none" w:sz="0" w:space="0" w:color="auto"/>
            </w:tcBorders>
          </w:tcPr>
          <w:p w14:paraId="72AAE60B"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Location</w:t>
            </w:r>
          </w:p>
        </w:tc>
        <w:tc>
          <w:tcPr>
            <w:tcW w:w="3544" w:type="dxa"/>
            <w:tcBorders>
              <w:bottom w:val="none" w:sz="0" w:space="0" w:color="auto"/>
            </w:tcBorders>
          </w:tcPr>
          <w:p w14:paraId="21482717"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Source</w:t>
            </w:r>
          </w:p>
        </w:tc>
      </w:tr>
      <w:tr w:rsidR="001F0ED9" w:rsidRPr="0017095E" w14:paraId="35993632" w14:textId="77777777" w:rsidTr="00586013">
        <w:tc>
          <w:tcPr>
            <w:tcW w:w="2127" w:type="dxa"/>
          </w:tcPr>
          <w:p w14:paraId="54F9CD0D" w14:textId="17A9B2A0" w:rsidR="001F0ED9" w:rsidRPr="0017095E" w:rsidRDefault="00814231" w:rsidP="00586013">
            <w:pPr>
              <w:pStyle w:val="BodyText"/>
              <w:rPr>
                <w:rFonts w:ascii="Times New Roman" w:hAnsi="Times New Roman" w:cs="Times New Roman"/>
              </w:rPr>
            </w:pPr>
            <w:r w:rsidRPr="00814231">
              <w:rPr>
                <w:rFonts w:ascii="Times New Roman" w:hAnsi="Times New Roman" w:cs="Times New Roman"/>
              </w:rPr>
              <w:t>15–16 Sep 2026</w:t>
            </w:r>
          </w:p>
        </w:tc>
        <w:tc>
          <w:tcPr>
            <w:tcW w:w="1985" w:type="dxa"/>
          </w:tcPr>
          <w:p w14:paraId="0E3C451E" w14:textId="76D3B3A0" w:rsidR="001F0ED9" w:rsidRPr="0017095E" w:rsidRDefault="00814231" w:rsidP="00586013">
            <w:pPr>
              <w:pStyle w:val="BodyText"/>
              <w:rPr>
                <w:rFonts w:ascii="Times New Roman" w:hAnsi="Times New Roman" w:cs="Times New Roman"/>
              </w:rPr>
            </w:pPr>
            <w:r w:rsidRPr="00814231">
              <w:rPr>
                <w:rFonts w:ascii="Times New Roman" w:hAnsi="Times New Roman" w:cs="Times New Roman"/>
              </w:rPr>
              <w:t>DRC and M23 signed commitment to ceasefire agreement in Doha</w:t>
            </w:r>
          </w:p>
        </w:tc>
        <w:tc>
          <w:tcPr>
            <w:tcW w:w="2551" w:type="dxa"/>
          </w:tcPr>
          <w:p w14:paraId="393437C3" w14:textId="1F69E3E1" w:rsidR="001F0ED9" w:rsidRPr="0017095E" w:rsidRDefault="00814231" w:rsidP="00586013">
            <w:pPr>
              <w:pStyle w:val="BodyText"/>
              <w:rPr>
                <w:rFonts w:ascii="Times New Roman" w:hAnsi="Times New Roman" w:cs="Times New Roman"/>
              </w:rPr>
            </w:pPr>
            <w:r w:rsidRPr="00814231">
              <w:rPr>
                <w:rFonts w:ascii="Times New Roman" w:hAnsi="Times New Roman" w:cs="Times New Roman"/>
              </w:rPr>
              <w:t>Doha, Qatar</w:t>
            </w:r>
          </w:p>
        </w:tc>
        <w:tc>
          <w:tcPr>
            <w:tcW w:w="3544" w:type="dxa"/>
          </w:tcPr>
          <w:p w14:paraId="4EDE288D" w14:textId="77777777" w:rsidR="00814231" w:rsidRPr="00814231" w:rsidRDefault="00814231" w:rsidP="00814231">
            <w:pPr>
              <w:rPr>
                <w:rFonts w:ascii="Times New Roman" w:hAnsi="Times New Roman" w:cs="Times New Roman"/>
              </w:rPr>
            </w:pPr>
            <w:r w:rsidRPr="00814231">
              <w:rPr>
                <w:rFonts w:ascii="Times New Roman" w:hAnsi="Times New Roman" w:cs="Times New Roman"/>
              </w:rPr>
              <w:t>MINAFFET</w:t>
            </w:r>
          </w:p>
          <w:p w14:paraId="234BFF98" w14:textId="5F0B9C0A" w:rsidR="001F0ED9" w:rsidRPr="0017095E" w:rsidRDefault="00814231" w:rsidP="00586013">
            <w:pPr>
              <w:pStyle w:val="BodyText"/>
              <w:rPr>
                <w:rFonts w:ascii="Times New Roman" w:hAnsi="Times New Roman" w:cs="Times New Roman"/>
              </w:rPr>
            </w:pPr>
            <w:hyperlink r:id="rId6" w:history="1">
              <w:r w:rsidRPr="00A60C88">
                <w:rPr>
                  <w:rStyle w:val="Hyperlink"/>
                  <w:rFonts w:ascii="Times New Roman" w:hAnsi="Times New Roman" w:cs="Times New Roman"/>
                </w:rPr>
                <w:t>https://www.minaffet.gov.rw/updates/news-details/rwanda-welcomes-declaration-of-principles-between-the-government-of-drc-and-afc-m23</w:t>
              </w:r>
            </w:hyperlink>
            <w:r>
              <w:rPr>
                <w:rFonts w:ascii="Times New Roman" w:hAnsi="Times New Roman" w:cs="Times New Roman"/>
              </w:rPr>
              <w:t xml:space="preserve"> </w:t>
            </w:r>
          </w:p>
        </w:tc>
      </w:tr>
      <w:tr w:rsidR="001F0ED9" w:rsidRPr="0017095E" w14:paraId="49898112" w14:textId="77777777" w:rsidTr="00586013">
        <w:tc>
          <w:tcPr>
            <w:tcW w:w="2127" w:type="dxa"/>
          </w:tcPr>
          <w:p w14:paraId="51C0FD0C" w14:textId="5598A0F9" w:rsidR="001F0ED9" w:rsidRPr="0017095E" w:rsidRDefault="00814231" w:rsidP="00586013">
            <w:pPr>
              <w:pStyle w:val="BodyText"/>
              <w:rPr>
                <w:rFonts w:ascii="Times New Roman" w:hAnsi="Times New Roman" w:cs="Times New Roman"/>
              </w:rPr>
            </w:pPr>
            <w:r w:rsidRPr="00814231">
              <w:rPr>
                <w:rFonts w:ascii="Times New Roman" w:hAnsi="Times New Roman" w:cs="Times New Roman"/>
              </w:rPr>
              <w:t>12 Sep 2026</w:t>
            </w:r>
          </w:p>
        </w:tc>
        <w:tc>
          <w:tcPr>
            <w:tcW w:w="1985" w:type="dxa"/>
          </w:tcPr>
          <w:p w14:paraId="73B889E0" w14:textId="5EE19D20" w:rsidR="001F0ED9" w:rsidRPr="0017095E" w:rsidRDefault="00814231" w:rsidP="00586013">
            <w:pPr>
              <w:pStyle w:val="BodyText"/>
              <w:rPr>
                <w:rFonts w:ascii="Times New Roman" w:hAnsi="Times New Roman" w:cs="Times New Roman"/>
              </w:rPr>
            </w:pPr>
            <w:r w:rsidRPr="00814231">
              <w:rPr>
                <w:rFonts w:ascii="Times New Roman" w:hAnsi="Times New Roman" w:cs="Times New Roman"/>
              </w:rPr>
              <w:t>Rwanda and DRC agreed to draft peace deal, committing to respect sovereignty and refrain from supporting armed groups</w:t>
            </w:r>
          </w:p>
        </w:tc>
        <w:tc>
          <w:tcPr>
            <w:tcW w:w="2551" w:type="dxa"/>
          </w:tcPr>
          <w:p w14:paraId="098E5263" w14:textId="1C9BBE5D" w:rsidR="001F0ED9" w:rsidRPr="0017095E" w:rsidRDefault="00814231" w:rsidP="00586013">
            <w:pPr>
              <w:pStyle w:val="BodyText"/>
              <w:rPr>
                <w:rFonts w:ascii="Times New Roman" w:hAnsi="Times New Roman" w:cs="Times New Roman"/>
              </w:rPr>
            </w:pPr>
            <w:r w:rsidRPr="00814231">
              <w:rPr>
                <w:rFonts w:ascii="Times New Roman" w:hAnsi="Times New Roman" w:cs="Times New Roman"/>
              </w:rPr>
              <w:t>Geneva, Switzerland</w:t>
            </w:r>
          </w:p>
        </w:tc>
        <w:tc>
          <w:tcPr>
            <w:tcW w:w="3544" w:type="dxa"/>
          </w:tcPr>
          <w:p w14:paraId="7A0CBB2D" w14:textId="06D4D7DD" w:rsidR="001F0ED9" w:rsidRDefault="00814231" w:rsidP="00586013">
            <w:pPr>
              <w:pStyle w:val="BodyText"/>
              <w:rPr>
                <w:rFonts w:ascii="Times New Roman" w:hAnsi="Times New Roman" w:cs="Times New Roman"/>
              </w:rPr>
            </w:pPr>
            <w:r>
              <w:rPr>
                <w:rFonts w:ascii="Times New Roman" w:hAnsi="Times New Roman" w:cs="Times New Roman"/>
              </w:rPr>
              <w:t xml:space="preserve">Aljazeera </w:t>
            </w:r>
          </w:p>
          <w:p w14:paraId="33FB44C1" w14:textId="350C454A" w:rsidR="00814231" w:rsidRPr="0017095E" w:rsidRDefault="00814231" w:rsidP="00586013">
            <w:pPr>
              <w:pStyle w:val="BodyText"/>
              <w:rPr>
                <w:rFonts w:ascii="Times New Roman" w:hAnsi="Times New Roman" w:cs="Times New Roman"/>
              </w:rPr>
            </w:pPr>
            <w:hyperlink r:id="rId7" w:history="1">
              <w:r w:rsidRPr="00A60C88">
                <w:rPr>
                  <w:rStyle w:val="Hyperlink"/>
                  <w:rFonts w:ascii="Times New Roman" w:hAnsi="Times New Roman" w:cs="Times New Roman"/>
                </w:rPr>
                <w:t>https://www.aljazeera.com/news/2026/9/15/geneva-talks-put-rwanda-drc-peace-deal-to-the-test</w:t>
              </w:r>
            </w:hyperlink>
            <w:r>
              <w:rPr>
                <w:rFonts w:ascii="Times New Roman" w:hAnsi="Times New Roman" w:cs="Times New Roman"/>
              </w:rPr>
              <w:t xml:space="preserve"> </w:t>
            </w:r>
          </w:p>
        </w:tc>
      </w:tr>
      <w:tr w:rsidR="001F0ED9" w:rsidRPr="0017095E" w14:paraId="1CFBE002" w14:textId="77777777" w:rsidTr="00586013">
        <w:tc>
          <w:tcPr>
            <w:tcW w:w="2127" w:type="dxa"/>
          </w:tcPr>
          <w:p w14:paraId="3B296B07" w14:textId="77777777" w:rsidR="001F0ED9" w:rsidRPr="0017095E" w:rsidRDefault="001F0ED9" w:rsidP="00586013">
            <w:pPr>
              <w:pStyle w:val="BodyText"/>
              <w:rPr>
                <w:rFonts w:ascii="Times New Roman" w:hAnsi="Times New Roman" w:cs="Times New Roman"/>
              </w:rPr>
            </w:pPr>
          </w:p>
        </w:tc>
        <w:tc>
          <w:tcPr>
            <w:tcW w:w="1985" w:type="dxa"/>
          </w:tcPr>
          <w:p w14:paraId="3EFBBD11" w14:textId="77777777" w:rsidR="001F0ED9" w:rsidRPr="0017095E" w:rsidRDefault="001F0ED9" w:rsidP="00586013">
            <w:pPr>
              <w:pStyle w:val="BodyText"/>
              <w:rPr>
                <w:rFonts w:ascii="Times New Roman" w:hAnsi="Times New Roman" w:cs="Times New Roman"/>
              </w:rPr>
            </w:pPr>
          </w:p>
        </w:tc>
        <w:tc>
          <w:tcPr>
            <w:tcW w:w="2551" w:type="dxa"/>
          </w:tcPr>
          <w:p w14:paraId="5A9100A1" w14:textId="77777777" w:rsidR="001F0ED9" w:rsidRPr="0017095E" w:rsidRDefault="001F0ED9" w:rsidP="00586013">
            <w:pPr>
              <w:pStyle w:val="BodyText"/>
              <w:rPr>
                <w:rFonts w:ascii="Times New Roman" w:hAnsi="Times New Roman" w:cs="Times New Roman"/>
              </w:rPr>
            </w:pPr>
          </w:p>
        </w:tc>
        <w:tc>
          <w:tcPr>
            <w:tcW w:w="3544" w:type="dxa"/>
          </w:tcPr>
          <w:p w14:paraId="07D1F6F6" w14:textId="77777777" w:rsidR="001F0ED9" w:rsidRPr="0017095E" w:rsidRDefault="001F0ED9" w:rsidP="00586013">
            <w:pPr>
              <w:pStyle w:val="BodyText"/>
              <w:rPr>
                <w:rFonts w:ascii="Times New Roman" w:hAnsi="Times New Roman" w:cs="Times New Roman"/>
              </w:rPr>
            </w:pPr>
          </w:p>
        </w:tc>
      </w:tr>
    </w:tbl>
    <w:p w14:paraId="05CD7FC0" w14:textId="77777777" w:rsidR="001F0ED9" w:rsidRPr="0017095E" w:rsidRDefault="001F0ED9" w:rsidP="001F0ED9">
      <w:pPr>
        <w:pStyle w:val="BodyText"/>
        <w:rPr>
          <w:rFonts w:ascii="Times New Roman" w:hAnsi="Times New Roman" w:cs="Times New Roman"/>
        </w:rPr>
      </w:pPr>
      <w:bookmarkStart w:id="4" w:name="armed-conflict-and-security-incidents"/>
      <w:bookmarkEnd w:id="2"/>
      <w:bookmarkEnd w:id="3"/>
      <w:r w:rsidRPr="0017095E">
        <w:rPr>
          <w:rFonts w:ascii="Times New Roman" w:hAnsi="Times New Roman" w:cs="Times New Roman"/>
        </w:rPr>
        <w:t>3. ARMED CONFLICT AND SECURITY INCIDENTS</w:t>
      </w:r>
    </w:p>
    <w:p w14:paraId="37AAA61E" w14:textId="77777777" w:rsidR="001F0ED9" w:rsidRPr="0017095E" w:rsidRDefault="001F0ED9" w:rsidP="001F0ED9">
      <w:pPr>
        <w:pStyle w:val="BodyText"/>
        <w:rPr>
          <w:rFonts w:ascii="Times New Roman" w:hAnsi="Times New Roman" w:cs="Times New Roman"/>
        </w:rPr>
      </w:pPr>
      <w:bookmarkStart w:id="5" w:name="m23-activities"/>
      <w:r>
        <w:rPr>
          <w:rFonts w:ascii="Times New Roman" w:hAnsi="Times New Roman" w:cs="Times New Roman"/>
        </w:rPr>
        <w:t xml:space="preserve">E. g </w:t>
      </w:r>
      <w:r w:rsidRPr="0017095E">
        <w:rPr>
          <w:rFonts w:ascii="Times New Roman" w:hAnsi="Times New Roman" w:cs="Times New Roman"/>
        </w:rPr>
        <w:t>M23 Activities</w:t>
      </w:r>
      <w:r>
        <w:rPr>
          <w:rFonts w:ascii="Times New Roman" w:hAnsi="Times New Roman" w:cs="Times New Roman"/>
        </w:rPr>
        <w:t xml:space="preserve"> for DRC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983"/>
        <w:gridCol w:w="2156"/>
        <w:gridCol w:w="1481"/>
        <w:gridCol w:w="5338"/>
      </w:tblGrid>
      <w:tr w:rsidR="001F0ED9" w:rsidRPr="0017095E" w14:paraId="6F2FAE59" w14:textId="77777777" w:rsidTr="00586013">
        <w:trPr>
          <w:cnfStyle w:val="100000000000" w:firstRow="1" w:lastRow="0" w:firstColumn="0" w:lastColumn="0" w:oddVBand="0" w:evenVBand="0" w:oddHBand="0" w:evenHBand="0" w:firstRowFirstColumn="0" w:firstRowLastColumn="0" w:lastRowFirstColumn="0" w:lastRowLastColumn="0"/>
          <w:tblHeader/>
        </w:trPr>
        <w:tc>
          <w:tcPr>
            <w:tcW w:w="1305" w:type="dxa"/>
            <w:tcBorders>
              <w:bottom w:val="none" w:sz="0" w:space="0" w:color="auto"/>
            </w:tcBorders>
          </w:tcPr>
          <w:p w14:paraId="28B39DAC"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Date</w:t>
            </w:r>
          </w:p>
        </w:tc>
        <w:tc>
          <w:tcPr>
            <w:tcW w:w="2806" w:type="dxa"/>
            <w:tcBorders>
              <w:bottom w:val="none" w:sz="0" w:space="0" w:color="auto"/>
            </w:tcBorders>
          </w:tcPr>
          <w:p w14:paraId="0DB4A1FC"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65B6F37F"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36A83CC2"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Impact</w:t>
            </w:r>
          </w:p>
        </w:tc>
      </w:tr>
      <w:tr w:rsidR="001F0ED9" w:rsidRPr="0017095E" w14:paraId="161EA1A4" w14:textId="77777777" w:rsidTr="00586013">
        <w:tc>
          <w:tcPr>
            <w:tcW w:w="1305" w:type="dxa"/>
          </w:tcPr>
          <w:p w14:paraId="13407E4D" w14:textId="706630C3" w:rsidR="001F0ED9" w:rsidRPr="0017095E" w:rsidRDefault="00814231" w:rsidP="00586013">
            <w:pPr>
              <w:pStyle w:val="BodyText"/>
              <w:rPr>
                <w:rFonts w:ascii="Times New Roman" w:hAnsi="Times New Roman" w:cs="Times New Roman"/>
              </w:rPr>
            </w:pPr>
            <w:r w:rsidRPr="00814231">
              <w:rPr>
                <w:rFonts w:ascii="Times New Roman" w:hAnsi="Times New Roman" w:cs="Times New Roman"/>
              </w:rPr>
              <w:t>Sept 14, 2026 (Report Date)</w:t>
            </w:r>
          </w:p>
        </w:tc>
        <w:tc>
          <w:tcPr>
            <w:tcW w:w="2806" w:type="dxa"/>
          </w:tcPr>
          <w:p w14:paraId="2C3A0E17" w14:textId="0D13961A" w:rsidR="001F0ED9" w:rsidRPr="0017095E" w:rsidRDefault="00814231" w:rsidP="00586013">
            <w:pPr>
              <w:pStyle w:val="BodyText"/>
              <w:rPr>
                <w:rFonts w:ascii="Times New Roman" w:hAnsi="Times New Roman" w:cs="Times New Roman"/>
              </w:rPr>
            </w:pPr>
            <w:r w:rsidRPr="00814231">
              <w:rPr>
                <w:rFonts w:ascii="Times New Roman" w:hAnsi="Times New Roman" w:cs="Times New Roman"/>
              </w:rPr>
              <w:t>Consolidation of a parallel system of governance/taxation and mineral exploitation (coltan).</w:t>
            </w:r>
          </w:p>
        </w:tc>
        <w:tc>
          <w:tcPr>
            <w:tcW w:w="2410" w:type="dxa"/>
          </w:tcPr>
          <w:p w14:paraId="4A3B5216" w14:textId="6F05E6C0" w:rsidR="001F0ED9" w:rsidRPr="0017095E" w:rsidRDefault="00814231" w:rsidP="00586013">
            <w:pPr>
              <w:pStyle w:val="BodyText"/>
              <w:rPr>
                <w:rFonts w:ascii="Times New Roman" w:hAnsi="Times New Roman" w:cs="Times New Roman"/>
              </w:rPr>
            </w:pPr>
            <w:r w:rsidRPr="00814231">
              <w:rPr>
                <w:rFonts w:ascii="Times New Roman" w:hAnsi="Times New Roman" w:cs="Times New Roman"/>
              </w:rPr>
              <w:t>M23-controlled areas (Eastern DRC)</w:t>
            </w:r>
          </w:p>
        </w:tc>
        <w:tc>
          <w:tcPr>
            <w:tcW w:w="3118" w:type="dxa"/>
          </w:tcPr>
          <w:p w14:paraId="1768C95C" w14:textId="77777777" w:rsidR="001F0ED9" w:rsidRDefault="00814231" w:rsidP="00586013">
            <w:pPr>
              <w:pStyle w:val="BodyText"/>
              <w:rPr>
                <w:rFonts w:ascii="Times New Roman" w:hAnsi="Times New Roman" w:cs="Times New Roman"/>
              </w:rPr>
            </w:pPr>
            <w:r w:rsidRPr="00814231">
              <w:rPr>
                <w:rFonts w:ascii="Times New Roman" w:hAnsi="Times New Roman" w:cs="Times New Roman"/>
              </w:rPr>
              <w:t>Disrupted trade, closure of banks, and economic strain on residents.</w:t>
            </w:r>
          </w:p>
          <w:p w14:paraId="60C8E5A4" w14:textId="41008525" w:rsidR="00814231" w:rsidRPr="0017095E" w:rsidRDefault="00814231" w:rsidP="00586013">
            <w:pPr>
              <w:pStyle w:val="BodyText"/>
              <w:rPr>
                <w:rFonts w:ascii="Times New Roman" w:hAnsi="Times New Roman" w:cs="Times New Roman"/>
              </w:rPr>
            </w:pPr>
            <w:hyperlink r:id="rId8" w:history="1">
              <w:r w:rsidRPr="00A60C88">
                <w:rPr>
                  <w:rStyle w:val="Hyperlink"/>
                  <w:rFonts w:ascii="Times New Roman" w:hAnsi="Times New Roman" w:cs="Times New Roman"/>
                </w:rPr>
                <w:t>https://www.thenewhumanitarian.org/analysis/2026/09/14/how-rwanda-backed-m23-rebels-finance-their-war-dr-congo</w:t>
              </w:r>
            </w:hyperlink>
            <w:r>
              <w:rPr>
                <w:rFonts w:ascii="Times New Roman" w:hAnsi="Times New Roman" w:cs="Times New Roman"/>
              </w:rPr>
              <w:t xml:space="preserve"> </w:t>
            </w:r>
          </w:p>
        </w:tc>
      </w:tr>
      <w:tr w:rsidR="001F0ED9" w:rsidRPr="0017095E" w14:paraId="54F26F0A" w14:textId="77777777" w:rsidTr="00586013">
        <w:tc>
          <w:tcPr>
            <w:tcW w:w="1305" w:type="dxa"/>
          </w:tcPr>
          <w:p w14:paraId="302BDAFC" w14:textId="77777777" w:rsidR="001F0ED9" w:rsidRPr="0017095E" w:rsidRDefault="001F0ED9" w:rsidP="00586013">
            <w:pPr>
              <w:pStyle w:val="BodyText"/>
              <w:rPr>
                <w:rFonts w:ascii="Times New Roman" w:hAnsi="Times New Roman" w:cs="Times New Roman"/>
              </w:rPr>
            </w:pPr>
          </w:p>
        </w:tc>
        <w:tc>
          <w:tcPr>
            <w:tcW w:w="2806" w:type="dxa"/>
          </w:tcPr>
          <w:p w14:paraId="1D7CB730" w14:textId="77777777" w:rsidR="001F0ED9" w:rsidRPr="0017095E" w:rsidRDefault="001F0ED9" w:rsidP="00586013">
            <w:pPr>
              <w:pStyle w:val="BodyText"/>
              <w:rPr>
                <w:rFonts w:ascii="Times New Roman" w:hAnsi="Times New Roman" w:cs="Times New Roman"/>
              </w:rPr>
            </w:pPr>
          </w:p>
        </w:tc>
        <w:tc>
          <w:tcPr>
            <w:tcW w:w="2410" w:type="dxa"/>
          </w:tcPr>
          <w:p w14:paraId="548C6468" w14:textId="77777777" w:rsidR="001F0ED9" w:rsidRPr="0017095E" w:rsidRDefault="001F0ED9" w:rsidP="00586013">
            <w:pPr>
              <w:pStyle w:val="BodyText"/>
              <w:rPr>
                <w:rFonts w:ascii="Times New Roman" w:hAnsi="Times New Roman" w:cs="Times New Roman"/>
              </w:rPr>
            </w:pPr>
          </w:p>
        </w:tc>
        <w:tc>
          <w:tcPr>
            <w:tcW w:w="3118" w:type="dxa"/>
          </w:tcPr>
          <w:p w14:paraId="28F4DDEC" w14:textId="77777777" w:rsidR="001F0ED9" w:rsidRPr="0017095E" w:rsidRDefault="001F0ED9" w:rsidP="00586013">
            <w:pPr>
              <w:pStyle w:val="BodyText"/>
              <w:rPr>
                <w:rFonts w:ascii="Times New Roman" w:hAnsi="Times New Roman" w:cs="Times New Roman"/>
              </w:rPr>
            </w:pPr>
          </w:p>
        </w:tc>
      </w:tr>
      <w:tr w:rsidR="001F0ED9" w:rsidRPr="0017095E" w14:paraId="100032E2" w14:textId="77777777" w:rsidTr="00586013">
        <w:tc>
          <w:tcPr>
            <w:tcW w:w="1305" w:type="dxa"/>
          </w:tcPr>
          <w:p w14:paraId="739AB755" w14:textId="77777777" w:rsidR="001F0ED9" w:rsidRPr="0017095E" w:rsidRDefault="001F0ED9" w:rsidP="00586013">
            <w:pPr>
              <w:pStyle w:val="BodyText"/>
              <w:rPr>
                <w:rFonts w:ascii="Times New Roman" w:hAnsi="Times New Roman" w:cs="Times New Roman"/>
              </w:rPr>
            </w:pPr>
          </w:p>
        </w:tc>
        <w:tc>
          <w:tcPr>
            <w:tcW w:w="2806" w:type="dxa"/>
          </w:tcPr>
          <w:p w14:paraId="11783CE1" w14:textId="77777777" w:rsidR="001F0ED9" w:rsidRPr="0017095E" w:rsidRDefault="001F0ED9" w:rsidP="00586013">
            <w:pPr>
              <w:pStyle w:val="BodyText"/>
              <w:rPr>
                <w:rFonts w:ascii="Times New Roman" w:hAnsi="Times New Roman" w:cs="Times New Roman"/>
              </w:rPr>
            </w:pPr>
          </w:p>
        </w:tc>
        <w:tc>
          <w:tcPr>
            <w:tcW w:w="2410" w:type="dxa"/>
          </w:tcPr>
          <w:p w14:paraId="4CC44719" w14:textId="77777777" w:rsidR="001F0ED9" w:rsidRPr="0017095E" w:rsidRDefault="001F0ED9" w:rsidP="00586013">
            <w:pPr>
              <w:pStyle w:val="BodyText"/>
              <w:rPr>
                <w:rFonts w:ascii="Times New Roman" w:hAnsi="Times New Roman" w:cs="Times New Roman"/>
              </w:rPr>
            </w:pPr>
          </w:p>
        </w:tc>
        <w:tc>
          <w:tcPr>
            <w:tcW w:w="3118" w:type="dxa"/>
          </w:tcPr>
          <w:p w14:paraId="20E86F3D" w14:textId="77777777" w:rsidR="001F0ED9" w:rsidRPr="0017095E" w:rsidRDefault="001F0ED9" w:rsidP="00586013">
            <w:pPr>
              <w:pStyle w:val="BodyText"/>
              <w:rPr>
                <w:rFonts w:ascii="Times New Roman" w:hAnsi="Times New Roman" w:cs="Times New Roman"/>
              </w:rPr>
            </w:pPr>
          </w:p>
        </w:tc>
      </w:tr>
    </w:tbl>
    <w:p w14:paraId="72ACB2A8" w14:textId="77777777" w:rsidR="001F0ED9" w:rsidRPr="0017095E" w:rsidRDefault="001F0ED9" w:rsidP="001F0ED9">
      <w:pPr>
        <w:pStyle w:val="BodyText"/>
        <w:rPr>
          <w:rFonts w:ascii="Times New Roman" w:hAnsi="Times New Roman" w:cs="Times New Roman"/>
          <w:lang w:val="fr-FR"/>
        </w:rPr>
      </w:pPr>
      <w:bookmarkStart w:id="6" w:name="Xd33ce5782ae554548a4e9af841bac75cc62007f"/>
      <w:bookmarkEnd w:id="5"/>
      <w:r w:rsidRPr="0017095E">
        <w:rPr>
          <w:rFonts w:ascii="Times New Roman" w:hAnsi="Times New Roman" w:cs="Times New Roman"/>
          <w:lang w:val="fr-FR"/>
        </w:rPr>
        <w:t xml:space="preserve">Other </w:t>
      </w:r>
      <w:proofErr w:type="spellStart"/>
      <w:r w:rsidRPr="0017095E">
        <w:rPr>
          <w:rFonts w:ascii="Times New Roman" w:hAnsi="Times New Roman" w:cs="Times New Roman"/>
          <w:lang w:val="fr-FR"/>
        </w:rPr>
        <w:t>Armed</w:t>
      </w:r>
      <w:proofErr w:type="spellEnd"/>
      <w:r w:rsidRPr="0017095E">
        <w:rPr>
          <w:rFonts w:ascii="Times New Roman" w:hAnsi="Times New Roman" w:cs="Times New Roman"/>
          <w:lang w:val="fr-FR"/>
        </w:rPr>
        <w:t xml:space="preserve"> Groups (ADF, FDLR, CODECO, </w:t>
      </w:r>
      <w:proofErr w:type="spellStart"/>
      <w:r w:rsidRPr="0017095E">
        <w:rPr>
          <w:rFonts w:ascii="Times New Roman" w:hAnsi="Times New Roman" w:cs="Times New Roman"/>
          <w:lang w:val="fr-FR"/>
        </w:rPr>
        <w:t>Mai-Mai</w:t>
      </w:r>
      <w:proofErr w:type="spellEnd"/>
      <w:r w:rsidRPr="0017095E">
        <w:rPr>
          <w:rFonts w:ascii="Times New Roman" w:hAnsi="Times New Roman" w:cs="Times New Roman"/>
          <w:lang w:val="fr-FR"/>
        </w:rPr>
        <w:t>, etc.)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18"/>
        <w:gridCol w:w="2693"/>
        <w:gridCol w:w="2410"/>
        <w:gridCol w:w="3118"/>
      </w:tblGrid>
      <w:tr w:rsidR="001F0ED9" w:rsidRPr="0017095E" w14:paraId="4F674319" w14:textId="77777777" w:rsidTr="00586013">
        <w:trPr>
          <w:cnfStyle w:val="100000000000" w:firstRow="1" w:lastRow="0" w:firstColumn="0" w:lastColumn="0" w:oddVBand="0" w:evenVBand="0" w:oddHBand="0" w:evenHBand="0" w:firstRowFirstColumn="0" w:firstRowLastColumn="0" w:lastRowFirstColumn="0" w:lastRowLastColumn="0"/>
          <w:tblHeader/>
        </w:trPr>
        <w:tc>
          <w:tcPr>
            <w:tcW w:w="1418" w:type="dxa"/>
            <w:tcBorders>
              <w:bottom w:val="none" w:sz="0" w:space="0" w:color="auto"/>
            </w:tcBorders>
          </w:tcPr>
          <w:p w14:paraId="664EDDD3"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lastRenderedPageBreak/>
              <w:t>Date</w:t>
            </w:r>
          </w:p>
        </w:tc>
        <w:tc>
          <w:tcPr>
            <w:tcW w:w="2693" w:type="dxa"/>
            <w:tcBorders>
              <w:bottom w:val="none" w:sz="0" w:space="0" w:color="auto"/>
            </w:tcBorders>
          </w:tcPr>
          <w:p w14:paraId="7AA0DF29"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089E1D3C"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34D44BA8"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Impact</w:t>
            </w:r>
          </w:p>
        </w:tc>
      </w:tr>
      <w:tr w:rsidR="001F0ED9" w:rsidRPr="0017095E" w14:paraId="5D149CC9" w14:textId="77777777" w:rsidTr="00586013">
        <w:tc>
          <w:tcPr>
            <w:tcW w:w="1418" w:type="dxa"/>
          </w:tcPr>
          <w:p w14:paraId="4785F278" w14:textId="449CB61E" w:rsidR="001F0ED9" w:rsidRPr="0017095E" w:rsidRDefault="00814231" w:rsidP="00586013">
            <w:pPr>
              <w:pStyle w:val="BodyText"/>
              <w:rPr>
                <w:rFonts w:ascii="Times New Roman" w:hAnsi="Times New Roman" w:cs="Times New Roman"/>
              </w:rPr>
            </w:pPr>
            <w:r w:rsidRPr="00814231">
              <w:rPr>
                <w:rFonts w:ascii="Times New Roman" w:hAnsi="Times New Roman" w:cs="Times New Roman"/>
              </w:rPr>
              <w:t>Sept 17, 2026</w:t>
            </w:r>
          </w:p>
        </w:tc>
        <w:tc>
          <w:tcPr>
            <w:tcW w:w="2693" w:type="dxa"/>
          </w:tcPr>
          <w:p w14:paraId="78B3BE02" w14:textId="2E22C163" w:rsidR="001F0ED9" w:rsidRPr="0017095E" w:rsidRDefault="00814231" w:rsidP="00586013">
            <w:pPr>
              <w:pStyle w:val="BodyText"/>
              <w:rPr>
                <w:rFonts w:ascii="Times New Roman" w:hAnsi="Times New Roman" w:cs="Times New Roman"/>
              </w:rPr>
            </w:pPr>
            <w:r w:rsidRPr="00814231">
              <w:rPr>
                <w:rFonts w:ascii="Times New Roman" w:hAnsi="Times New Roman" w:cs="Times New Roman"/>
              </w:rPr>
              <w:t>Release of 8 hostages kidnapped by ADF; at least 30 others remain missing.</w:t>
            </w:r>
          </w:p>
        </w:tc>
        <w:tc>
          <w:tcPr>
            <w:tcW w:w="2410" w:type="dxa"/>
          </w:tcPr>
          <w:p w14:paraId="228D3975" w14:textId="512C9467" w:rsidR="001F0ED9" w:rsidRPr="0017095E" w:rsidRDefault="00814231" w:rsidP="00586013">
            <w:pPr>
              <w:pStyle w:val="BodyText"/>
              <w:rPr>
                <w:rFonts w:ascii="Times New Roman" w:hAnsi="Times New Roman" w:cs="Times New Roman"/>
              </w:rPr>
            </w:pPr>
            <w:proofErr w:type="spellStart"/>
            <w:r w:rsidRPr="00814231">
              <w:rPr>
                <w:rFonts w:ascii="Times New Roman" w:hAnsi="Times New Roman" w:cs="Times New Roman"/>
              </w:rPr>
              <w:t>Teturi</w:t>
            </w:r>
            <w:proofErr w:type="spellEnd"/>
            <w:r w:rsidRPr="00814231">
              <w:rPr>
                <w:rFonts w:ascii="Times New Roman" w:hAnsi="Times New Roman" w:cs="Times New Roman"/>
              </w:rPr>
              <w:t xml:space="preserve"> area, </w:t>
            </w:r>
            <w:proofErr w:type="spellStart"/>
            <w:r w:rsidRPr="00814231">
              <w:rPr>
                <w:rFonts w:ascii="Times New Roman" w:hAnsi="Times New Roman" w:cs="Times New Roman"/>
              </w:rPr>
              <w:t>Ituri</w:t>
            </w:r>
            <w:proofErr w:type="spellEnd"/>
            <w:r w:rsidRPr="00814231">
              <w:rPr>
                <w:rFonts w:ascii="Times New Roman" w:hAnsi="Times New Roman" w:cs="Times New Roman"/>
              </w:rPr>
              <w:t xml:space="preserve"> province</w:t>
            </w:r>
          </w:p>
        </w:tc>
        <w:tc>
          <w:tcPr>
            <w:tcW w:w="3118" w:type="dxa"/>
          </w:tcPr>
          <w:p w14:paraId="1EE1F22E" w14:textId="7B9906D7" w:rsidR="001F0ED9" w:rsidRPr="0017095E" w:rsidRDefault="00814231" w:rsidP="00586013">
            <w:pPr>
              <w:pStyle w:val="BodyText"/>
              <w:rPr>
                <w:rFonts w:ascii="Times New Roman" w:hAnsi="Times New Roman" w:cs="Times New Roman"/>
              </w:rPr>
            </w:pPr>
            <w:r w:rsidRPr="00814231">
              <w:rPr>
                <w:rFonts w:ascii="Times New Roman" w:hAnsi="Times New Roman" w:cs="Times New Roman"/>
              </w:rPr>
              <w:t>Civilian trauma and ongoing threat for the 30 missing individuals.</w:t>
            </w:r>
          </w:p>
        </w:tc>
      </w:tr>
    </w:tbl>
    <w:p w14:paraId="7ACFAF32" w14:textId="77777777" w:rsidR="001F0ED9" w:rsidRPr="0017095E" w:rsidRDefault="001F0ED9" w:rsidP="001F0ED9">
      <w:pPr>
        <w:pStyle w:val="BodyText"/>
        <w:rPr>
          <w:rFonts w:ascii="Times New Roman" w:hAnsi="Times New Roman" w:cs="Times New Roman"/>
        </w:rPr>
      </w:pPr>
      <w:bookmarkStart w:id="7" w:name="violent-incidents-recorded"/>
      <w:bookmarkEnd w:id="6"/>
      <w:r w:rsidRPr="0017095E">
        <w:rPr>
          <w:rFonts w:ascii="Times New Roman" w:hAnsi="Times New Roman" w:cs="Times New Roman"/>
        </w:rPr>
        <w:t>Violent Incidents Recorded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529"/>
        <w:gridCol w:w="3686"/>
      </w:tblGrid>
      <w:tr w:rsidR="001F0ED9" w:rsidRPr="0017095E" w14:paraId="6D7E8FE0" w14:textId="77777777" w:rsidTr="00586013">
        <w:trPr>
          <w:cnfStyle w:val="100000000000" w:firstRow="1" w:lastRow="0" w:firstColumn="0" w:lastColumn="0" w:oddVBand="0" w:evenVBand="0" w:oddHBand="0" w:evenHBand="0" w:firstRowFirstColumn="0" w:firstRowLastColumn="0" w:lastRowFirstColumn="0" w:lastRowLastColumn="0"/>
          <w:tblHeader/>
        </w:trPr>
        <w:tc>
          <w:tcPr>
            <w:tcW w:w="3529" w:type="dxa"/>
            <w:tcBorders>
              <w:bottom w:val="none" w:sz="0" w:space="0" w:color="auto"/>
            </w:tcBorders>
          </w:tcPr>
          <w:p w14:paraId="0C810BC0"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Type of Incident</w:t>
            </w:r>
          </w:p>
        </w:tc>
        <w:tc>
          <w:tcPr>
            <w:tcW w:w="3686" w:type="dxa"/>
            <w:tcBorders>
              <w:bottom w:val="none" w:sz="0" w:space="0" w:color="auto"/>
            </w:tcBorders>
          </w:tcPr>
          <w:p w14:paraId="4DAC7E85"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Number</w:t>
            </w:r>
          </w:p>
        </w:tc>
      </w:tr>
      <w:tr w:rsidR="001F0ED9" w:rsidRPr="0017095E" w14:paraId="2F8B56EB" w14:textId="77777777" w:rsidTr="00586013">
        <w:tc>
          <w:tcPr>
            <w:tcW w:w="3529" w:type="dxa"/>
          </w:tcPr>
          <w:p w14:paraId="2B62833B"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Armed clashes</w:t>
            </w:r>
          </w:p>
        </w:tc>
        <w:tc>
          <w:tcPr>
            <w:tcW w:w="3686" w:type="dxa"/>
          </w:tcPr>
          <w:p w14:paraId="7D5135D6" w14:textId="0143D539" w:rsidR="001F0ED9" w:rsidRPr="0017095E" w:rsidRDefault="00814231" w:rsidP="00586013">
            <w:pPr>
              <w:pStyle w:val="BodyText"/>
              <w:rPr>
                <w:rFonts w:ascii="Times New Roman" w:hAnsi="Times New Roman" w:cs="Times New Roman"/>
              </w:rPr>
            </w:pPr>
            <w:r>
              <w:rPr>
                <w:rFonts w:ascii="Times New Roman" w:hAnsi="Times New Roman" w:cs="Times New Roman"/>
              </w:rPr>
              <w:t xml:space="preserve">Unspecified </w:t>
            </w:r>
          </w:p>
        </w:tc>
      </w:tr>
      <w:tr w:rsidR="001F0ED9" w:rsidRPr="0017095E" w14:paraId="00F58514" w14:textId="77777777" w:rsidTr="00586013">
        <w:tc>
          <w:tcPr>
            <w:tcW w:w="3529" w:type="dxa"/>
          </w:tcPr>
          <w:p w14:paraId="0F9238BC"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Civilian killings</w:t>
            </w:r>
          </w:p>
        </w:tc>
        <w:tc>
          <w:tcPr>
            <w:tcW w:w="3686" w:type="dxa"/>
          </w:tcPr>
          <w:p w14:paraId="77974315" w14:textId="0533B9F5" w:rsidR="001F0ED9" w:rsidRPr="0017095E" w:rsidRDefault="00814231" w:rsidP="00586013">
            <w:pPr>
              <w:pStyle w:val="BodyText"/>
              <w:rPr>
                <w:rFonts w:ascii="Times New Roman" w:hAnsi="Times New Roman" w:cs="Times New Roman"/>
              </w:rPr>
            </w:pPr>
            <w:r w:rsidRPr="00814231">
              <w:rPr>
                <w:rFonts w:ascii="Times New Roman" w:hAnsi="Times New Roman" w:cs="Times New Roman"/>
              </w:rPr>
              <w:t>Unspecified</w:t>
            </w:r>
          </w:p>
        </w:tc>
      </w:tr>
      <w:tr w:rsidR="001F0ED9" w:rsidRPr="0017095E" w14:paraId="5D1EFF6B" w14:textId="77777777" w:rsidTr="00586013">
        <w:tc>
          <w:tcPr>
            <w:tcW w:w="3529" w:type="dxa"/>
          </w:tcPr>
          <w:p w14:paraId="65FEFAE6"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Abductions</w:t>
            </w:r>
          </w:p>
        </w:tc>
        <w:tc>
          <w:tcPr>
            <w:tcW w:w="3686" w:type="dxa"/>
          </w:tcPr>
          <w:p w14:paraId="01EC30F6" w14:textId="55E092E0" w:rsidR="001F0ED9" w:rsidRPr="0017095E" w:rsidRDefault="00814231" w:rsidP="00586013">
            <w:pPr>
              <w:pStyle w:val="BodyText"/>
              <w:rPr>
                <w:rFonts w:ascii="Times New Roman" w:hAnsi="Times New Roman" w:cs="Times New Roman"/>
              </w:rPr>
            </w:pPr>
            <w:r>
              <w:rPr>
                <w:rFonts w:ascii="Times New Roman" w:hAnsi="Times New Roman" w:cs="Times New Roman"/>
              </w:rPr>
              <w:t xml:space="preserve">30+ civilians </w:t>
            </w:r>
          </w:p>
        </w:tc>
      </w:tr>
      <w:tr w:rsidR="001F0ED9" w:rsidRPr="0017095E" w14:paraId="77418443" w14:textId="77777777" w:rsidTr="00586013">
        <w:tc>
          <w:tcPr>
            <w:tcW w:w="3529" w:type="dxa"/>
          </w:tcPr>
          <w:p w14:paraId="0939929B"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Sexual violence cases</w:t>
            </w:r>
          </w:p>
        </w:tc>
        <w:tc>
          <w:tcPr>
            <w:tcW w:w="3686" w:type="dxa"/>
          </w:tcPr>
          <w:p w14:paraId="00B9E98D" w14:textId="1A554FF0" w:rsidR="001F0ED9" w:rsidRPr="0017095E" w:rsidRDefault="00814231" w:rsidP="00586013">
            <w:pPr>
              <w:pStyle w:val="BodyText"/>
              <w:rPr>
                <w:rFonts w:ascii="Times New Roman" w:hAnsi="Times New Roman" w:cs="Times New Roman"/>
              </w:rPr>
            </w:pPr>
            <w:r w:rsidRPr="00814231">
              <w:rPr>
                <w:rFonts w:ascii="Times New Roman" w:hAnsi="Times New Roman" w:cs="Times New Roman"/>
              </w:rPr>
              <w:t>Unspecified</w:t>
            </w:r>
          </w:p>
        </w:tc>
      </w:tr>
      <w:tr w:rsidR="001F0ED9" w:rsidRPr="0017095E" w14:paraId="56D72CA4" w14:textId="77777777" w:rsidTr="00586013">
        <w:tc>
          <w:tcPr>
            <w:tcW w:w="3529" w:type="dxa"/>
          </w:tcPr>
          <w:p w14:paraId="277BE778"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Looting</w:t>
            </w:r>
          </w:p>
        </w:tc>
        <w:tc>
          <w:tcPr>
            <w:tcW w:w="3686" w:type="dxa"/>
          </w:tcPr>
          <w:p w14:paraId="576B9F9D" w14:textId="2FD718B5" w:rsidR="001F0ED9" w:rsidRPr="0017095E" w:rsidRDefault="00814231" w:rsidP="00586013">
            <w:pPr>
              <w:pStyle w:val="BodyText"/>
              <w:rPr>
                <w:rFonts w:ascii="Times New Roman" w:hAnsi="Times New Roman" w:cs="Times New Roman"/>
              </w:rPr>
            </w:pPr>
            <w:r w:rsidRPr="00814231">
              <w:rPr>
                <w:rFonts w:ascii="Times New Roman" w:hAnsi="Times New Roman" w:cs="Times New Roman"/>
              </w:rPr>
              <w:t>Unspecified</w:t>
            </w:r>
          </w:p>
        </w:tc>
      </w:tr>
      <w:tr w:rsidR="001F0ED9" w:rsidRPr="0017095E" w14:paraId="2FE896B3" w14:textId="77777777" w:rsidTr="00586013">
        <w:tc>
          <w:tcPr>
            <w:tcW w:w="3529" w:type="dxa"/>
          </w:tcPr>
          <w:p w14:paraId="17D86AEB"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Attacks on villages</w:t>
            </w:r>
          </w:p>
        </w:tc>
        <w:tc>
          <w:tcPr>
            <w:tcW w:w="3686" w:type="dxa"/>
          </w:tcPr>
          <w:p w14:paraId="648A7CF4" w14:textId="1D47AAEC" w:rsidR="001F0ED9" w:rsidRPr="0017095E" w:rsidRDefault="00814231" w:rsidP="00586013">
            <w:pPr>
              <w:pStyle w:val="BodyText"/>
              <w:rPr>
                <w:rFonts w:ascii="Times New Roman" w:hAnsi="Times New Roman" w:cs="Times New Roman"/>
              </w:rPr>
            </w:pPr>
            <w:r w:rsidRPr="00814231">
              <w:rPr>
                <w:rFonts w:ascii="Times New Roman" w:hAnsi="Times New Roman" w:cs="Times New Roman"/>
              </w:rPr>
              <w:t>Unspecified</w:t>
            </w:r>
          </w:p>
        </w:tc>
      </w:tr>
    </w:tbl>
    <w:p w14:paraId="08EA26C0" w14:textId="77777777" w:rsidR="001F0ED9" w:rsidRPr="0017095E" w:rsidRDefault="001F0ED9" w:rsidP="001F0ED9">
      <w:pPr>
        <w:pStyle w:val="BodyText"/>
        <w:rPr>
          <w:rFonts w:ascii="Times New Roman" w:hAnsi="Times New Roman" w:cs="Times New Roman"/>
        </w:rPr>
      </w:pPr>
      <w:bookmarkStart w:id="8" w:name="humanitarian-situation"/>
      <w:bookmarkEnd w:id="4"/>
      <w:bookmarkEnd w:id="7"/>
      <w:r w:rsidRPr="0017095E">
        <w:rPr>
          <w:rFonts w:ascii="Times New Roman" w:hAnsi="Times New Roman" w:cs="Times New Roman"/>
        </w:rPr>
        <w:t>4. HUMANITARIAN SITUATION</w:t>
      </w:r>
    </w:p>
    <w:p w14:paraId="19DD3F70" w14:textId="77777777" w:rsidR="001F0ED9" w:rsidRPr="0017095E" w:rsidRDefault="001F0ED9" w:rsidP="001F0ED9">
      <w:pPr>
        <w:pStyle w:val="BodyText"/>
        <w:rPr>
          <w:rFonts w:ascii="Times New Roman" w:hAnsi="Times New Roman" w:cs="Times New Roman"/>
        </w:rPr>
      </w:pPr>
      <w:bookmarkStart w:id="9" w:name="population-displacement"/>
      <w:r w:rsidRPr="0017095E">
        <w:rPr>
          <w:rFonts w:ascii="Times New Roman" w:hAnsi="Times New Roman" w:cs="Times New Roman"/>
        </w:rPr>
        <w:t>Population Displacement</w:t>
      </w:r>
    </w:p>
    <w:tbl>
      <w:tblPr>
        <w:tblStyle w:val="Table"/>
        <w:tblW w:w="0" w:type="auto"/>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02"/>
        <w:gridCol w:w="1984"/>
        <w:gridCol w:w="2410"/>
        <w:gridCol w:w="3402"/>
      </w:tblGrid>
      <w:tr w:rsidR="001F0ED9" w:rsidRPr="0017095E" w14:paraId="09664F6F" w14:textId="77777777" w:rsidTr="00586013">
        <w:trPr>
          <w:cnfStyle w:val="100000000000" w:firstRow="1" w:lastRow="0" w:firstColumn="0" w:lastColumn="0" w:oddVBand="0" w:evenVBand="0" w:oddHBand="0" w:evenHBand="0" w:firstRowFirstColumn="0" w:firstRowLastColumn="0" w:lastRowFirstColumn="0" w:lastRowLastColumn="0"/>
          <w:tblHeader/>
        </w:trPr>
        <w:tc>
          <w:tcPr>
            <w:tcW w:w="1702" w:type="dxa"/>
            <w:tcBorders>
              <w:bottom w:val="none" w:sz="0" w:space="0" w:color="auto"/>
            </w:tcBorders>
          </w:tcPr>
          <w:p w14:paraId="57D75B31"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Area</w:t>
            </w:r>
          </w:p>
        </w:tc>
        <w:tc>
          <w:tcPr>
            <w:tcW w:w="1984" w:type="dxa"/>
            <w:tcBorders>
              <w:bottom w:val="none" w:sz="0" w:space="0" w:color="auto"/>
            </w:tcBorders>
          </w:tcPr>
          <w:p w14:paraId="7BD246C8"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Newly Displaced</w:t>
            </w:r>
          </w:p>
        </w:tc>
        <w:tc>
          <w:tcPr>
            <w:tcW w:w="2410" w:type="dxa"/>
            <w:tcBorders>
              <w:bottom w:val="none" w:sz="0" w:space="0" w:color="auto"/>
            </w:tcBorders>
          </w:tcPr>
          <w:p w14:paraId="4CF25AA5"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Returnees</w:t>
            </w:r>
          </w:p>
        </w:tc>
        <w:tc>
          <w:tcPr>
            <w:tcW w:w="3402" w:type="dxa"/>
            <w:tcBorders>
              <w:bottom w:val="none" w:sz="0" w:space="0" w:color="auto"/>
            </w:tcBorders>
          </w:tcPr>
          <w:p w14:paraId="088C4CAD"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Source</w:t>
            </w:r>
          </w:p>
        </w:tc>
      </w:tr>
      <w:tr w:rsidR="001F0ED9" w:rsidRPr="0017095E" w14:paraId="569566FC" w14:textId="77777777" w:rsidTr="00586013">
        <w:tc>
          <w:tcPr>
            <w:tcW w:w="1702" w:type="dxa"/>
          </w:tcPr>
          <w:p w14:paraId="35020CD9" w14:textId="3262D763" w:rsidR="001F0ED9" w:rsidRPr="0017095E" w:rsidRDefault="00723175" w:rsidP="00586013">
            <w:pPr>
              <w:pStyle w:val="BodyText"/>
              <w:rPr>
                <w:rFonts w:ascii="Times New Roman" w:hAnsi="Times New Roman" w:cs="Times New Roman"/>
              </w:rPr>
            </w:pPr>
            <w:r>
              <w:rPr>
                <w:rFonts w:ascii="Times New Roman" w:hAnsi="Times New Roman" w:cs="Times New Roman"/>
              </w:rPr>
              <w:t>N/A</w:t>
            </w:r>
          </w:p>
        </w:tc>
        <w:tc>
          <w:tcPr>
            <w:tcW w:w="1984" w:type="dxa"/>
          </w:tcPr>
          <w:p w14:paraId="2AB3AB2A" w14:textId="77777777" w:rsidR="001F0ED9" w:rsidRPr="0017095E" w:rsidRDefault="001F0ED9" w:rsidP="00586013">
            <w:pPr>
              <w:pStyle w:val="BodyText"/>
              <w:rPr>
                <w:rFonts w:ascii="Times New Roman" w:hAnsi="Times New Roman" w:cs="Times New Roman"/>
              </w:rPr>
            </w:pPr>
          </w:p>
        </w:tc>
        <w:tc>
          <w:tcPr>
            <w:tcW w:w="2410" w:type="dxa"/>
          </w:tcPr>
          <w:p w14:paraId="49BA24ED" w14:textId="77777777" w:rsidR="001F0ED9" w:rsidRPr="0017095E" w:rsidRDefault="001F0ED9" w:rsidP="00586013">
            <w:pPr>
              <w:pStyle w:val="BodyText"/>
              <w:rPr>
                <w:rFonts w:ascii="Times New Roman" w:hAnsi="Times New Roman" w:cs="Times New Roman"/>
              </w:rPr>
            </w:pPr>
          </w:p>
        </w:tc>
        <w:tc>
          <w:tcPr>
            <w:tcW w:w="3402" w:type="dxa"/>
          </w:tcPr>
          <w:p w14:paraId="05277A8F" w14:textId="77777777" w:rsidR="001F0ED9" w:rsidRPr="0017095E" w:rsidRDefault="001F0ED9" w:rsidP="00586013">
            <w:pPr>
              <w:pStyle w:val="BodyText"/>
              <w:rPr>
                <w:rFonts w:ascii="Times New Roman" w:hAnsi="Times New Roman" w:cs="Times New Roman"/>
              </w:rPr>
            </w:pPr>
          </w:p>
        </w:tc>
      </w:tr>
      <w:tr w:rsidR="001F0ED9" w:rsidRPr="0017095E" w14:paraId="75427A71" w14:textId="77777777" w:rsidTr="00586013">
        <w:tc>
          <w:tcPr>
            <w:tcW w:w="1702" w:type="dxa"/>
          </w:tcPr>
          <w:p w14:paraId="3C9CC3BD" w14:textId="77777777" w:rsidR="001F0ED9" w:rsidRPr="0017095E" w:rsidRDefault="001F0ED9" w:rsidP="00586013">
            <w:pPr>
              <w:pStyle w:val="BodyText"/>
              <w:rPr>
                <w:rFonts w:ascii="Times New Roman" w:hAnsi="Times New Roman" w:cs="Times New Roman"/>
              </w:rPr>
            </w:pPr>
          </w:p>
        </w:tc>
        <w:tc>
          <w:tcPr>
            <w:tcW w:w="1984" w:type="dxa"/>
          </w:tcPr>
          <w:p w14:paraId="650DFC9B" w14:textId="77777777" w:rsidR="001F0ED9" w:rsidRPr="0017095E" w:rsidRDefault="001F0ED9" w:rsidP="00586013">
            <w:pPr>
              <w:pStyle w:val="BodyText"/>
              <w:rPr>
                <w:rFonts w:ascii="Times New Roman" w:hAnsi="Times New Roman" w:cs="Times New Roman"/>
              </w:rPr>
            </w:pPr>
          </w:p>
        </w:tc>
        <w:tc>
          <w:tcPr>
            <w:tcW w:w="2410" w:type="dxa"/>
          </w:tcPr>
          <w:p w14:paraId="64A0A311" w14:textId="77777777" w:rsidR="001F0ED9" w:rsidRPr="0017095E" w:rsidRDefault="001F0ED9" w:rsidP="00586013">
            <w:pPr>
              <w:pStyle w:val="BodyText"/>
              <w:rPr>
                <w:rFonts w:ascii="Times New Roman" w:hAnsi="Times New Roman" w:cs="Times New Roman"/>
              </w:rPr>
            </w:pPr>
          </w:p>
        </w:tc>
        <w:tc>
          <w:tcPr>
            <w:tcW w:w="3402" w:type="dxa"/>
          </w:tcPr>
          <w:p w14:paraId="019CBE70" w14:textId="77777777" w:rsidR="001F0ED9" w:rsidRPr="0017095E" w:rsidRDefault="001F0ED9" w:rsidP="00586013">
            <w:pPr>
              <w:pStyle w:val="BodyText"/>
              <w:rPr>
                <w:rFonts w:ascii="Times New Roman" w:hAnsi="Times New Roman" w:cs="Times New Roman"/>
              </w:rPr>
            </w:pPr>
          </w:p>
        </w:tc>
      </w:tr>
    </w:tbl>
    <w:p w14:paraId="12604441" w14:textId="77777777" w:rsidR="001F0ED9" w:rsidRPr="0017095E" w:rsidRDefault="001F0ED9" w:rsidP="001F0ED9">
      <w:pPr>
        <w:pStyle w:val="BodyText"/>
        <w:rPr>
          <w:rFonts w:ascii="Times New Roman" w:hAnsi="Times New Roman" w:cs="Times New Roman"/>
        </w:rPr>
      </w:pPr>
      <w:bookmarkStart w:id="10" w:name="humanitarian-concerns"/>
      <w:bookmarkEnd w:id="9"/>
      <w:r w:rsidRPr="0017095E">
        <w:rPr>
          <w:rFonts w:ascii="Times New Roman" w:hAnsi="Times New Roman" w:cs="Times New Roman"/>
        </w:rPr>
        <w:t>Humanitarian Concerns</w:t>
      </w:r>
    </w:p>
    <w:p w14:paraId="122732BB" w14:textId="49E75F64" w:rsidR="001F0ED9" w:rsidRPr="0017095E" w:rsidRDefault="001F0ED9" w:rsidP="001F0ED9">
      <w:pPr>
        <w:pStyle w:val="BodyText"/>
        <w:rPr>
          <w:rFonts w:ascii="Times New Roman" w:hAnsi="Times New Roman" w:cs="Times New Roman"/>
        </w:rPr>
      </w:pPr>
      <w:r w:rsidRPr="0017095E">
        <w:rPr>
          <w:rFonts w:ascii="Times New Roman" w:hAnsi="Times New Roman" w:cs="Times New Roman"/>
        </w:rPr>
        <w:t>Food insecurity</w:t>
      </w:r>
      <w:r w:rsidR="00723175">
        <w:rPr>
          <w:rFonts w:ascii="Times New Roman" w:hAnsi="Times New Roman" w:cs="Times New Roman"/>
        </w:rPr>
        <w:t>: Yes</w:t>
      </w:r>
    </w:p>
    <w:p w14:paraId="04D1DD7E" w14:textId="56EA95D6" w:rsidR="001F0ED9" w:rsidRPr="0017095E" w:rsidRDefault="001F0ED9" w:rsidP="001F0ED9">
      <w:pPr>
        <w:pStyle w:val="BodyText"/>
        <w:rPr>
          <w:rFonts w:ascii="Times New Roman" w:hAnsi="Times New Roman" w:cs="Times New Roman"/>
        </w:rPr>
      </w:pPr>
      <w:r w:rsidRPr="0017095E">
        <w:rPr>
          <w:rFonts w:ascii="Times New Roman" w:hAnsi="Times New Roman" w:cs="Times New Roman"/>
        </w:rPr>
        <w:t>Disease outbreaks</w:t>
      </w:r>
      <w:r w:rsidR="00723175">
        <w:rPr>
          <w:rFonts w:ascii="Times New Roman" w:hAnsi="Times New Roman" w:cs="Times New Roman"/>
        </w:rPr>
        <w:t>: Yes</w:t>
      </w:r>
    </w:p>
    <w:p w14:paraId="022AEF0A" w14:textId="1DF1A387" w:rsidR="001F0ED9" w:rsidRPr="0017095E" w:rsidRDefault="001F0ED9" w:rsidP="001F0ED9">
      <w:pPr>
        <w:pStyle w:val="BodyText"/>
        <w:rPr>
          <w:rFonts w:ascii="Times New Roman" w:hAnsi="Times New Roman" w:cs="Times New Roman"/>
        </w:rPr>
      </w:pPr>
      <w:r w:rsidRPr="0017095E">
        <w:rPr>
          <w:rFonts w:ascii="Times New Roman" w:hAnsi="Times New Roman" w:cs="Times New Roman"/>
        </w:rPr>
        <w:t>Protection concerns</w:t>
      </w:r>
      <w:r w:rsidR="00723175">
        <w:rPr>
          <w:rFonts w:ascii="Times New Roman" w:hAnsi="Times New Roman" w:cs="Times New Roman"/>
        </w:rPr>
        <w:t>: Yes</w:t>
      </w:r>
    </w:p>
    <w:p w14:paraId="4420F1F4" w14:textId="1B080698" w:rsidR="001F0ED9" w:rsidRPr="0017095E" w:rsidRDefault="001F0ED9" w:rsidP="001F0ED9">
      <w:pPr>
        <w:pStyle w:val="BodyText"/>
        <w:rPr>
          <w:rFonts w:ascii="Times New Roman" w:hAnsi="Times New Roman" w:cs="Times New Roman"/>
        </w:rPr>
      </w:pPr>
      <w:r w:rsidRPr="0017095E">
        <w:rPr>
          <w:rFonts w:ascii="Times New Roman" w:hAnsi="Times New Roman" w:cs="Times New Roman"/>
        </w:rPr>
        <w:t>School closures</w:t>
      </w:r>
      <w:r w:rsidR="00723175">
        <w:rPr>
          <w:rFonts w:ascii="Times New Roman" w:hAnsi="Times New Roman" w:cs="Times New Roman"/>
        </w:rPr>
        <w:t>: Yes</w:t>
      </w:r>
    </w:p>
    <w:p w14:paraId="3EEEF4A3" w14:textId="2364998F" w:rsidR="001F0ED9" w:rsidRPr="0017095E" w:rsidRDefault="001F0ED9" w:rsidP="001F0ED9">
      <w:pPr>
        <w:pStyle w:val="BodyText"/>
        <w:rPr>
          <w:rFonts w:ascii="Times New Roman" w:hAnsi="Times New Roman" w:cs="Times New Roman"/>
        </w:rPr>
      </w:pPr>
      <w:r w:rsidRPr="0017095E">
        <w:rPr>
          <w:rFonts w:ascii="Times New Roman" w:hAnsi="Times New Roman" w:cs="Times New Roman"/>
        </w:rPr>
        <w:t>Health service disruptions</w:t>
      </w:r>
      <w:r w:rsidR="00723175">
        <w:rPr>
          <w:rFonts w:ascii="Times New Roman" w:hAnsi="Times New Roman" w:cs="Times New Roman"/>
        </w:rPr>
        <w:t>: Yes</w:t>
      </w:r>
    </w:p>
    <w:p w14:paraId="702BD745" w14:textId="01985651" w:rsidR="001F0ED9" w:rsidRPr="0017095E" w:rsidRDefault="001F0ED9" w:rsidP="001F0ED9">
      <w:pPr>
        <w:pStyle w:val="BodyText"/>
        <w:rPr>
          <w:rFonts w:ascii="Times New Roman" w:hAnsi="Times New Roman" w:cs="Times New Roman"/>
        </w:rPr>
      </w:pPr>
      <w:r w:rsidRPr="0017095E">
        <w:rPr>
          <w:rFonts w:ascii="Times New Roman" w:hAnsi="Times New Roman" w:cs="Times New Roman"/>
        </w:rPr>
        <w:t>Access constraints</w:t>
      </w:r>
      <w:r w:rsidR="00723175">
        <w:rPr>
          <w:rFonts w:ascii="Times New Roman" w:hAnsi="Times New Roman" w:cs="Times New Roman"/>
        </w:rPr>
        <w:t>: Yes</w:t>
      </w:r>
    </w:p>
    <w:p w14:paraId="5CEE6BE6" w14:textId="4C341C52" w:rsidR="001F0ED9" w:rsidRDefault="001F0ED9" w:rsidP="001F0ED9">
      <w:pPr>
        <w:pStyle w:val="BodyText"/>
        <w:rPr>
          <w:rFonts w:ascii="Times New Roman" w:hAnsi="Times New Roman" w:cs="Times New Roman"/>
        </w:rPr>
      </w:pPr>
      <w:r w:rsidRPr="0017095E">
        <w:rPr>
          <w:rFonts w:ascii="Times New Roman" w:hAnsi="Times New Roman" w:cs="Times New Roman"/>
          <w:b/>
          <w:bCs/>
        </w:rPr>
        <w:lastRenderedPageBreak/>
        <w:t>Details:</w:t>
      </w:r>
      <w:r w:rsidRPr="0017095E">
        <w:rPr>
          <w:rFonts w:ascii="Times New Roman" w:hAnsi="Times New Roman" w:cs="Times New Roman"/>
        </w:rPr>
        <w:t xml:space="preserve"> </w:t>
      </w:r>
    </w:p>
    <w:p w14:paraId="5EBB7FE2" w14:textId="69AF73CF" w:rsidR="00723175" w:rsidRPr="00723175" w:rsidRDefault="00723175" w:rsidP="00723175">
      <w:pPr>
        <w:pStyle w:val="BodyText"/>
        <w:jc w:val="both"/>
        <w:rPr>
          <w:rFonts w:ascii="Times New Roman" w:hAnsi="Times New Roman" w:cs="Times New Roman"/>
          <w:u w:val="single"/>
        </w:rPr>
      </w:pPr>
      <w:r w:rsidRPr="00723175">
        <w:rPr>
          <w:rFonts w:ascii="Times New Roman" w:hAnsi="Times New Roman" w:cs="Times New Roman"/>
          <w:u w:val="single"/>
        </w:rPr>
        <w:t xml:space="preserve">Most of the humanitarian concerns are implied but no specific cases mentioned during the reporting period. </w:t>
      </w:r>
    </w:p>
    <w:p w14:paraId="41AE3DE2" w14:textId="77777777" w:rsidR="001F0ED9" w:rsidRPr="0017095E" w:rsidRDefault="001F0ED9" w:rsidP="001F0ED9">
      <w:pPr>
        <w:pStyle w:val="BodyText"/>
        <w:rPr>
          <w:rFonts w:ascii="Times New Roman" w:hAnsi="Times New Roman" w:cs="Times New Roman"/>
        </w:rPr>
      </w:pPr>
      <w:bookmarkStart w:id="11" w:name="natural-disasters-and-health-emergencies"/>
      <w:bookmarkEnd w:id="8"/>
      <w:bookmarkEnd w:id="10"/>
      <w:r w:rsidRPr="0017095E">
        <w:rPr>
          <w:rFonts w:ascii="Times New Roman" w:hAnsi="Times New Roman" w:cs="Times New Roman"/>
        </w:rPr>
        <w:t>5. NATURAL DISASTERS AND HEALTH EMERGENCIES</w:t>
      </w:r>
    </w:p>
    <w:p w14:paraId="5488CD15" w14:textId="77777777" w:rsidR="001F0ED9" w:rsidRPr="0017095E" w:rsidRDefault="001F0ED9" w:rsidP="001F0ED9">
      <w:pPr>
        <w:pStyle w:val="BodyText"/>
        <w:rPr>
          <w:rFonts w:ascii="Times New Roman" w:hAnsi="Times New Roman" w:cs="Times New Roman"/>
        </w:rPr>
      </w:pPr>
      <w:bookmarkStart w:id="12" w:name="X90da6692c6ec8d845339776fe44e12cac9f365a"/>
      <w:r w:rsidRPr="0017095E">
        <w:rPr>
          <w:rFonts w:ascii="Times New Roman" w:hAnsi="Times New Roman" w:cs="Times New Roman"/>
        </w:rPr>
        <w:t>Disease Outbreaks (Ebola, Cholera, Mpox, etc.)</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1985"/>
        <w:gridCol w:w="2693"/>
      </w:tblGrid>
      <w:tr w:rsidR="001F0ED9" w:rsidRPr="0017095E" w14:paraId="4837EDE9" w14:textId="77777777" w:rsidTr="00586013">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1F30917F"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Disease</w:t>
            </w:r>
          </w:p>
        </w:tc>
        <w:tc>
          <w:tcPr>
            <w:tcW w:w="2268" w:type="dxa"/>
            <w:tcBorders>
              <w:bottom w:val="none" w:sz="0" w:space="0" w:color="auto"/>
            </w:tcBorders>
          </w:tcPr>
          <w:p w14:paraId="254A7A13"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Area</w:t>
            </w:r>
          </w:p>
        </w:tc>
        <w:tc>
          <w:tcPr>
            <w:tcW w:w="1985" w:type="dxa"/>
            <w:tcBorders>
              <w:bottom w:val="none" w:sz="0" w:space="0" w:color="auto"/>
            </w:tcBorders>
          </w:tcPr>
          <w:p w14:paraId="3539E293"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Cases</w:t>
            </w:r>
          </w:p>
        </w:tc>
        <w:tc>
          <w:tcPr>
            <w:tcW w:w="2693" w:type="dxa"/>
            <w:tcBorders>
              <w:bottom w:val="none" w:sz="0" w:space="0" w:color="auto"/>
            </w:tcBorders>
          </w:tcPr>
          <w:p w14:paraId="08B5F9AC"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Trend</w:t>
            </w:r>
          </w:p>
        </w:tc>
      </w:tr>
      <w:tr w:rsidR="001F0ED9" w:rsidRPr="0017095E" w14:paraId="383D2E0F" w14:textId="77777777" w:rsidTr="00586013">
        <w:tc>
          <w:tcPr>
            <w:tcW w:w="2253" w:type="dxa"/>
          </w:tcPr>
          <w:p w14:paraId="24AEE6DA" w14:textId="3CBAB469" w:rsidR="001F0ED9" w:rsidRPr="0017095E" w:rsidRDefault="00723175" w:rsidP="00586013">
            <w:pPr>
              <w:pStyle w:val="BodyText"/>
              <w:rPr>
                <w:rFonts w:ascii="Times New Roman" w:hAnsi="Times New Roman" w:cs="Times New Roman"/>
              </w:rPr>
            </w:pPr>
            <w:r>
              <w:rPr>
                <w:rFonts w:ascii="Times New Roman" w:hAnsi="Times New Roman" w:cs="Times New Roman"/>
              </w:rPr>
              <w:t>Ebola (</w:t>
            </w:r>
            <w:r w:rsidRPr="00723175">
              <w:rPr>
                <w:rFonts w:ascii="Times New Roman" w:hAnsi="Times New Roman" w:cs="Times New Roman"/>
              </w:rPr>
              <w:t>Bundibugyo virus</w:t>
            </w:r>
            <w:r>
              <w:rPr>
                <w:rFonts w:ascii="Times New Roman" w:hAnsi="Times New Roman" w:cs="Times New Roman"/>
              </w:rPr>
              <w:t>)</w:t>
            </w:r>
          </w:p>
        </w:tc>
        <w:tc>
          <w:tcPr>
            <w:tcW w:w="2268" w:type="dxa"/>
          </w:tcPr>
          <w:p w14:paraId="64DAFF8D" w14:textId="19BEE111" w:rsidR="001F0ED9" w:rsidRPr="0017095E" w:rsidRDefault="00723175" w:rsidP="00586013">
            <w:pPr>
              <w:pStyle w:val="BodyText"/>
              <w:rPr>
                <w:rFonts w:ascii="Times New Roman" w:hAnsi="Times New Roman" w:cs="Times New Roman"/>
              </w:rPr>
            </w:pPr>
            <w:r w:rsidRPr="00723175">
              <w:rPr>
                <w:rFonts w:ascii="Times New Roman" w:hAnsi="Times New Roman" w:cs="Times New Roman"/>
              </w:rPr>
              <w:t>62 health zones across 7 provinces (</w:t>
            </w:r>
            <w:proofErr w:type="spellStart"/>
            <w:r w:rsidRPr="00723175">
              <w:rPr>
                <w:rFonts w:ascii="Times New Roman" w:hAnsi="Times New Roman" w:cs="Times New Roman"/>
              </w:rPr>
              <w:t>Ituri</w:t>
            </w:r>
            <w:proofErr w:type="spellEnd"/>
            <w:r w:rsidRPr="00723175">
              <w:rPr>
                <w:rFonts w:ascii="Times New Roman" w:hAnsi="Times New Roman" w:cs="Times New Roman"/>
              </w:rPr>
              <w:t xml:space="preserve">, North Kivu, South Kivu, South-Ubangi, Haut-Uele, Bas-Uele and </w:t>
            </w:r>
            <w:proofErr w:type="spellStart"/>
            <w:r w:rsidRPr="00723175">
              <w:rPr>
                <w:rFonts w:ascii="Times New Roman" w:hAnsi="Times New Roman" w:cs="Times New Roman"/>
              </w:rPr>
              <w:t>Tshopo</w:t>
            </w:r>
            <w:proofErr w:type="spellEnd"/>
            <w:r w:rsidRPr="00723175">
              <w:rPr>
                <w:rFonts w:ascii="Times New Roman" w:hAnsi="Times New Roman" w:cs="Times New Roman"/>
              </w:rPr>
              <w:t>)</w:t>
            </w:r>
          </w:p>
        </w:tc>
        <w:tc>
          <w:tcPr>
            <w:tcW w:w="1985" w:type="dxa"/>
          </w:tcPr>
          <w:p w14:paraId="408AB391" w14:textId="3A955741" w:rsidR="001F0ED9" w:rsidRPr="0017095E" w:rsidRDefault="00723175" w:rsidP="00586013">
            <w:pPr>
              <w:pStyle w:val="BodyText"/>
              <w:rPr>
                <w:rFonts w:ascii="Times New Roman" w:hAnsi="Times New Roman" w:cs="Times New Roman"/>
              </w:rPr>
            </w:pPr>
            <w:r w:rsidRPr="00723175">
              <w:rPr>
                <w:rFonts w:ascii="Times New Roman" w:hAnsi="Times New Roman" w:cs="Times New Roman"/>
              </w:rPr>
              <w:t>7,258 confirmed cases and 3,510 confirmed deaths</w:t>
            </w:r>
          </w:p>
        </w:tc>
        <w:tc>
          <w:tcPr>
            <w:tcW w:w="2693" w:type="dxa"/>
          </w:tcPr>
          <w:p w14:paraId="2417985F" w14:textId="2D1A2C6E" w:rsidR="001F0ED9" w:rsidRPr="0017095E" w:rsidRDefault="00D57495" w:rsidP="00586013">
            <w:pPr>
              <w:pStyle w:val="BodyText"/>
              <w:rPr>
                <w:rFonts w:ascii="Times New Roman" w:hAnsi="Times New Roman" w:cs="Times New Roman"/>
              </w:rPr>
            </w:pPr>
            <w:r w:rsidRPr="00D57495">
              <w:rPr>
                <w:rFonts w:ascii="Times New Roman" w:hAnsi="Times New Roman" w:cs="Times New Roman"/>
              </w:rPr>
              <w:t xml:space="preserve">Although most cases have been reported in </w:t>
            </w:r>
            <w:proofErr w:type="spellStart"/>
            <w:r w:rsidRPr="00D57495">
              <w:rPr>
                <w:rFonts w:ascii="Times New Roman" w:hAnsi="Times New Roman" w:cs="Times New Roman"/>
              </w:rPr>
              <w:t>Ituri</w:t>
            </w:r>
            <w:proofErr w:type="spellEnd"/>
            <w:r w:rsidRPr="00D57495">
              <w:rPr>
                <w:rFonts w:ascii="Times New Roman" w:hAnsi="Times New Roman" w:cs="Times New Roman"/>
              </w:rPr>
              <w:t xml:space="preserve"> (5,659 cases, including 2,583 deaths), a decrease in the number of newly reported cases has been observed since August 2026, while an increase has been reported in North Kivu</w:t>
            </w:r>
            <w:r>
              <w:rPr>
                <w:rFonts w:ascii="Times New Roman" w:hAnsi="Times New Roman" w:cs="Times New Roman"/>
              </w:rPr>
              <w:t>.</w:t>
            </w:r>
          </w:p>
        </w:tc>
      </w:tr>
    </w:tbl>
    <w:p w14:paraId="1E1CBC1C" w14:textId="77777777" w:rsidR="001F0ED9" w:rsidRPr="0017095E" w:rsidRDefault="001F0ED9" w:rsidP="001F0ED9">
      <w:pPr>
        <w:pStyle w:val="BodyText"/>
        <w:rPr>
          <w:rFonts w:ascii="Times New Roman" w:hAnsi="Times New Roman" w:cs="Times New Roman"/>
        </w:rPr>
      </w:pPr>
      <w:bookmarkStart w:id="13" w:name="natural-disasters"/>
      <w:bookmarkEnd w:id="12"/>
      <w:r w:rsidRPr="0017095E">
        <w:rPr>
          <w:rFonts w:ascii="Times New Roman" w:hAnsi="Times New Roman" w:cs="Times New Roman"/>
        </w:rPr>
        <w:t>Natural Disasters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2835"/>
      </w:tblGrid>
      <w:tr w:rsidR="001F0ED9" w:rsidRPr="0017095E" w14:paraId="2AA8F1A7" w14:textId="77777777" w:rsidTr="00586013">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4F693CA9"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Event</w:t>
            </w:r>
          </w:p>
        </w:tc>
        <w:tc>
          <w:tcPr>
            <w:tcW w:w="2268" w:type="dxa"/>
            <w:tcBorders>
              <w:bottom w:val="none" w:sz="0" w:space="0" w:color="auto"/>
            </w:tcBorders>
          </w:tcPr>
          <w:p w14:paraId="13490BF8"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Area</w:t>
            </w:r>
          </w:p>
        </w:tc>
        <w:tc>
          <w:tcPr>
            <w:tcW w:w="2835" w:type="dxa"/>
            <w:tcBorders>
              <w:bottom w:val="none" w:sz="0" w:space="0" w:color="auto"/>
            </w:tcBorders>
          </w:tcPr>
          <w:p w14:paraId="745CE422"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Impact</w:t>
            </w:r>
          </w:p>
        </w:tc>
      </w:tr>
      <w:tr w:rsidR="001F0ED9" w:rsidRPr="0017095E" w14:paraId="5A3015EC" w14:textId="77777777" w:rsidTr="00586013">
        <w:tc>
          <w:tcPr>
            <w:tcW w:w="2253" w:type="dxa"/>
          </w:tcPr>
          <w:p w14:paraId="2E4B4C8A"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Floods</w:t>
            </w:r>
          </w:p>
        </w:tc>
        <w:tc>
          <w:tcPr>
            <w:tcW w:w="2268" w:type="dxa"/>
          </w:tcPr>
          <w:p w14:paraId="19C41ECE" w14:textId="6EDA3814" w:rsidR="001F0ED9" w:rsidRPr="0017095E" w:rsidRDefault="00D57495" w:rsidP="00586013">
            <w:pPr>
              <w:pStyle w:val="BodyText"/>
              <w:rPr>
                <w:rFonts w:ascii="Times New Roman" w:hAnsi="Times New Roman" w:cs="Times New Roman"/>
              </w:rPr>
            </w:pPr>
            <w:r>
              <w:rPr>
                <w:rFonts w:ascii="Times New Roman" w:hAnsi="Times New Roman" w:cs="Times New Roman"/>
              </w:rPr>
              <w:t>N/A</w:t>
            </w:r>
          </w:p>
        </w:tc>
        <w:tc>
          <w:tcPr>
            <w:tcW w:w="2835" w:type="dxa"/>
          </w:tcPr>
          <w:p w14:paraId="13DE820E" w14:textId="77777777" w:rsidR="001F0ED9" w:rsidRPr="0017095E" w:rsidRDefault="001F0ED9" w:rsidP="00586013">
            <w:pPr>
              <w:pStyle w:val="BodyText"/>
              <w:rPr>
                <w:rFonts w:ascii="Times New Roman" w:hAnsi="Times New Roman" w:cs="Times New Roman"/>
              </w:rPr>
            </w:pPr>
          </w:p>
        </w:tc>
      </w:tr>
      <w:tr w:rsidR="001F0ED9" w:rsidRPr="0017095E" w14:paraId="7CFA27E7" w14:textId="77777777" w:rsidTr="00586013">
        <w:tc>
          <w:tcPr>
            <w:tcW w:w="2253" w:type="dxa"/>
          </w:tcPr>
          <w:p w14:paraId="01C5D97A"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Landslides</w:t>
            </w:r>
          </w:p>
        </w:tc>
        <w:tc>
          <w:tcPr>
            <w:tcW w:w="2268" w:type="dxa"/>
          </w:tcPr>
          <w:p w14:paraId="1E34CF86" w14:textId="6ACB608C" w:rsidR="001F0ED9" w:rsidRPr="0017095E" w:rsidRDefault="00D57495" w:rsidP="00586013">
            <w:pPr>
              <w:pStyle w:val="BodyText"/>
              <w:rPr>
                <w:rFonts w:ascii="Times New Roman" w:hAnsi="Times New Roman" w:cs="Times New Roman"/>
              </w:rPr>
            </w:pPr>
            <w:r>
              <w:rPr>
                <w:rFonts w:ascii="Times New Roman" w:hAnsi="Times New Roman" w:cs="Times New Roman"/>
              </w:rPr>
              <w:t>N/A</w:t>
            </w:r>
          </w:p>
        </w:tc>
        <w:tc>
          <w:tcPr>
            <w:tcW w:w="2835" w:type="dxa"/>
          </w:tcPr>
          <w:p w14:paraId="6B0A15FB" w14:textId="77777777" w:rsidR="001F0ED9" w:rsidRPr="0017095E" w:rsidRDefault="001F0ED9" w:rsidP="00586013">
            <w:pPr>
              <w:pStyle w:val="BodyText"/>
              <w:rPr>
                <w:rFonts w:ascii="Times New Roman" w:hAnsi="Times New Roman" w:cs="Times New Roman"/>
              </w:rPr>
            </w:pPr>
          </w:p>
        </w:tc>
      </w:tr>
      <w:tr w:rsidR="001F0ED9" w:rsidRPr="0017095E" w14:paraId="4AB16A11" w14:textId="77777777" w:rsidTr="00586013">
        <w:tc>
          <w:tcPr>
            <w:tcW w:w="2253" w:type="dxa"/>
          </w:tcPr>
          <w:p w14:paraId="23D9D483"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Other</w:t>
            </w:r>
          </w:p>
        </w:tc>
        <w:tc>
          <w:tcPr>
            <w:tcW w:w="2268" w:type="dxa"/>
          </w:tcPr>
          <w:p w14:paraId="76BA6859" w14:textId="71E2583E" w:rsidR="001F0ED9" w:rsidRPr="0017095E" w:rsidRDefault="00D57495" w:rsidP="00586013">
            <w:pPr>
              <w:pStyle w:val="BodyText"/>
              <w:rPr>
                <w:rFonts w:ascii="Times New Roman" w:hAnsi="Times New Roman" w:cs="Times New Roman"/>
              </w:rPr>
            </w:pPr>
            <w:r>
              <w:rPr>
                <w:rFonts w:ascii="Times New Roman" w:hAnsi="Times New Roman" w:cs="Times New Roman"/>
              </w:rPr>
              <w:t>N/A</w:t>
            </w:r>
          </w:p>
        </w:tc>
        <w:tc>
          <w:tcPr>
            <w:tcW w:w="2835" w:type="dxa"/>
          </w:tcPr>
          <w:p w14:paraId="68421877" w14:textId="77777777" w:rsidR="001F0ED9" w:rsidRPr="0017095E" w:rsidRDefault="001F0ED9" w:rsidP="00586013">
            <w:pPr>
              <w:pStyle w:val="BodyText"/>
              <w:rPr>
                <w:rFonts w:ascii="Times New Roman" w:hAnsi="Times New Roman" w:cs="Times New Roman"/>
              </w:rPr>
            </w:pPr>
          </w:p>
        </w:tc>
      </w:tr>
    </w:tbl>
    <w:p w14:paraId="133EEA0A" w14:textId="77777777" w:rsidR="001F0ED9" w:rsidRPr="0017095E" w:rsidRDefault="001F0ED9" w:rsidP="001F0ED9">
      <w:pPr>
        <w:pStyle w:val="BodyText"/>
        <w:rPr>
          <w:rFonts w:ascii="Times New Roman" w:hAnsi="Times New Roman" w:cs="Times New Roman"/>
        </w:rPr>
      </w:pPr>
      <w:bookmarkStart w:id="14" w:name="government-positions-and-actions"/>
      <w:bookmarkEnd w:id="11"/>
      <w:bookmarkEnd w:id="13"/>
      <w:r w:rsidRPr="0017095E">
        <w:rPr>
          <w:rFonts w:ascii="Times New Roman" w:hAnsi="Times New Roman" w:cs="Times New Roman"/>
        </w:rPr>
        <w:t>6. GOVERNMENT POSITIONS AND ACTIONS</w:t>
      </w:r>
    </w:p>
    <w:p w14:paraId="6FA54FA1" w14:textId="77777777" w:rsidR="001F0ED9" w:rsidRPr="0017095E" w:rsidRDefault="001F0ED9" w:rsidP="001F0ED9">
      <w:pPr>
        <w:pStyle w:val="BodyText"/>
        <w:rPr>
          <w:rFonts w:ascii="Times New Roman" w:hAnsi="Times New Roman" w:cs="Times New Roman"/>
        </w:rPr>
      </w:pPr>
      <w:bookmarkStart w:id="15" w:name="official-statements"/>
      <w:r w:rsidRPr="0017095E">
        <w:rPr>
          <w:rFonts w:ascii="Times New Roman" w:hAnsi="Times New Roman" w:cs="Times New Roman"/>
        </w:rPr>
        <w:t>Official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45"/>
        <w:gridCol w:w="2835"/>
        <w:gridCol w:w="4394"/>
      </w:tblGrid>
      <w:tr w:rsidR="001F0ED9" w:rsidRPr="0017095E" w14:paraId="3A7CBF2F" w14:textId="77777777" w:rsidTr="00586013">
        <w:trPr>
          <w:cnfStyle w:val="100000000000" w:firstRow="1" w:lastRow="0" w:firstColumn="0" w:lastColumn="0" w:oddVBand="0" w:evenVBand="0" w:oddHBand="0" w:evenHBand="0" w:firstRowFirstColumn="0" w:firstRowLastColumn="0" w:lastRowFirstColumn="0" w:lastRowLastColumn="0"/>
          <w:tblHeader/>
        </w:trPr>
        <w:tc>
          <w:tcPr>
            <w:tcW w:w="1545" w:type="dxa"/>
            <w:tcBorders>
              <w:bottom w:val="none" w:sz="0" w:space="0" w:color="auto"/>
            </w:tcBorders>
          </w:tcPr>
          <w:p w14:paraId="33ECD710"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Date</w:t>
            </w:r>
          </w:p>
        </w:tc>
        <w:tc>
          <w:tcPr>
            <w:tcW w:w="2835" w:type="dxa"/>
            <w:tcBorders>
              <w:bottom w:val="none" w:sz="0" w:space="0" w:color="auto"/>
            </w:tcBorders>
          </w:tcPr>
          <w:p w14:paraId="20035928"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Institution</w:t>
            </w:r>
          </w:p>
        </w:tc>
        <w:tc>
          <w:tcPr>
            <w:tcW w:w="4394" w:type="dxa"/>
            <w:tcBorders>
              <w:bottom w:val="none" w:sz="0" w:space="0" w:color="auto"/>
            </w:tcBorders>
          </w:tcPr>
          <w:p w14:paraId="3B800CED"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Key Message</w:t>
            </w:r>
          </w:p>
        </w:tc>
      </w:tr>
      <w:tr w:rsidR="001F0ED9" w:rsidRPr="0017095E" w14:paraId="14F28F78" w14:textId="77777777" w:rsidTr="00586013">
        <w:tc>
          <w:tcPr>
            <w:tcW w:w="1545" w:type="dxa"/>
          </w:tcPr>
          <w:p w14:paraId="5EBF34CE" w14:textId="6FDC3313" w:rsidR="001F0ED9" w:rsidRPr="0017095E" w:rsidRDefault="00D57495" w:rsidP="00586013">
            <w:pPr>
              <w:pStyle w:val="BodyText"/>
              <w:rPr>
                <w:rFonts w:ascii="Times New Roman" w:hAnsi="Times New Roman" w:cs="Times New Roman"/>
              </w:rPr>
            </w:pPr>
            <w:r>
              <w:rPr>
                <w:rFonts w:ascii="Times New Roman" w:hAnsi="Times New Roman" w:cs="Times New Roman"/>
              </w:rPr>
              <w:t>N/A</w:t>
            </w:r>
          </w:p>
        </w:tc>
        <w:tc>
          <w:tcPr>
            <w:tcW w:w="2835" w:type="dxa"/>
          </w:tcPr>
          <w:p w14:paraId="6859AEA8" w14:textId="77777777" w:rsidR="001F0ED9" w:rsidRPr="0017095E" w:rsidRDefault="001F0ED9" w:rsidP="00586013">
            <w:pPr>
              <w:pStyle w:val="BodyText"/>
              <w:rPr>
                <w:rFonts w:ascii="Times New Roman" w:hAnsi="Times New Roman" w:cs="Times New Roman"/>
              </w:rPr>
            </w:pPr>
          </w:p>
        </w:tc>
        <w:tc>
          <w:tcPr>
            <w:tcW w:w="4394" w:type="dxa"/>
          </w:tcPr>
          <w:p w14:paraId="538E4B7B" w14:textId="77777777" w:rsidR="001F0ED9" w:rsidRPr="0017095E" w:rsidRDefault="001F0ED9" w:rsidP="00586013">
            <w:pPr>
              <w:pStyle w:val="BodyText"/>
              <w:rPr>
                <w:rFonts w:ascii="Times New Roman" w:hAnsi="Times New Roman" w:cs="Times New Roman"/>
              </w:rPr>
            </w:pPr>
          </w:p>
        </w:tc>
      </w:tr>
      <w:tr w:rsidR="001F0ED9" w:rsidRPr="0017095E" w14:paraId="51350A36" w14:textId="77777777" w:rsidTr="00586013">
        <w:tc>
          <w:tcPr>
            <w:tcW w:w="1545" w:type="dxa"/>
          </w:tcPr>
          <w:p w14:paraId="3876A3A5" w14:textId="77777777" w:rsidR="001F0ED9" w:rsidRPr="0017095E" w:rsidRDefault="001F0ED9" w:rsidP="00586013">
            <w:pPr>
              <w:pStyle w:val="BodyText"/>
              <w:rPr>
                <w:rFonts w:ascii="Times New Roman" w:hAnsi="Times New Roman" w:cs="Times New Roman"/>
              </w:rPr>
            </w:pPr>
          </w:p>
        </w:tc>
        <w:tc>
          <w:tcPr>
            <w:tcW w:w="2835" w:type="dxa"/>
          </w:tcPr>
          <w:p w14:paraId="3A70BB7F" w14:textId="77777777" w:rsidR="001F0ED9" w:rsidRPr="0017095E" w:rsidRDefault="001F0ED9" w:rsidP="00586013">
            <w:pPr>
              <w:pStyle w:val="BodyText"/>
              <w:rPr>
                <w:rFonts w:ascii="Times New Roman" w:hAnsi="Times New Roman" w:cs="Times New Roman"/>
              </w:rPr>
            </w:pPr>
          </w:p>
        </w:tc>
        <w:tc>
          <w:tcPr>
            <w:tcW w:w="4394" w:type="dxa"/>
          </w:tcPr>
          <w:p w14:paraId="11D5C6B7" w14:textId="77777777" w:rsidR="001F0ED9" w:rsidRPr="0017095E" w:rsidRDefault="001F0ED9" w:rsidP="00586013">
            <w:pPr>
              <w:pStyle w:val="BodyText"/>
              <w:rPr>
                <w:rFonts w:ascii="Times New Roman" w:hAnsi="Times New Roman" w:cs="Times New Roman"/>
              </w:rPr>
            </w:pPr>
          </w:p>
        </w:tc>
      </w:tr>
    </w:tbl>
    <w:p w14:paraId="7AD58824" w14:textId="77777777" w:rsidR="001F0ED9" w:rsidRPr="0017095E" w:rsidRDefault="001F0ED9" w:rsidP="001F0ED9">
      <w:pPr>
        <w:pStyle w:val="BodyText"/>
        <w:rPr>
          <w:rFonts w:ascii="Times New Roman" w:hAnsi="Times New Roman" w:cs="Times New Roman"/>
        </w:rPr>
      </w:pPr>
      <w:bookmarkStart w:id="16" w:name="Xebb161be7bba2eebddcbdff9077b667bc2a9194"/>
      <w:bookmarkEnd w:id="15"/>
      <w:r w:rsidRPr="0017095E">
        <w:rPr>
          <w:rFonts w:ascii="Times New Roman" w:hAnsi="Times New Roman" w:cs="Times New Roman"/>
        </w:rPr>
        <w:t>New Laws / Policies / Administrative Measures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12"/>
        <w:gridCol w:w="2126"/>
        <w:gridCol w:w="4536"/>
      </w:tblGrid>
      <w:tr w:rsidR="001F0ED9" w:rsidRPr="0017095E" w14:paraId="7D900542" w14:textId="77777777" w:rsidTr="00586013">
        <w:trPr>
          <w:cnfStyle w:val="100000000000" w:firstRow="1" w:lastRow="0" w:firstColumn="0" w:lastColumn="0" w:oddVBand="0" w:evenVBand="0" w:oddHBand="0" w:evenHBand="0" w:firstRowFirstColumn="0" w:firstRowLastColumn="0" w:lastRowFirstColumn="0" w:lastRowLastColumn="0"/>
          <w:tblHeader/>
        </w:trPr>
        <w:tc>
          <w:tcPr>
            <w:tcW w:w="2112" w:type="dxa"/>
            <w:tcBorders>
              <w:bottom w:val="none" w:sz="0" w:space="0" w:color="auto"/>
            </w:tcBorders>
          </w:tcPr>
          <w:p w14:paraId="6CD4B4B4"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Date</w:t>
            </w:r>
          </w:p>
        </w:tc>
        <w:tc>
          <w:tcPr>
            <w:tcW w:w="2126" w:type="dxa"/>
            <w:tcBorders>
              <w:bottom w:val="none" w:sz="0" w:space="0" w:color="auto"/>
            </w:tcBorders>
          </w:tcPr>
          <w:p w14:paraId="37253F53"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Policy</w:t>
            </w:r>
          </w:p>
        </w:tc>
        <w:tc>
          <w:tcPr>
            <w:tcW w:w="4536" w:type="dxa"/>
            <w:tcBorders>
              <w:bottom w:val="none" w:sz="0" w:space="0" w:color="auto"/>
            </w:tcBorders>
          </w:tcPr>
          <w:p w14:paraId="2AFB1637"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Expected Impact</w:t>
            </w:r>
          </w:p>
        </w:tc>
      </w:tr>
      <w:tr w:rsidR="001F0ED9" w:rsidRPr="0017095E" w14:paraId="246A1A7D" w14:textId="77777777" w:rsidTr="00586013">
        <w:tc>
          <w:tcPr>
            <w:tcW w:w="2112" w:type="dxa"/>
          </w:tcPr>
          <w:p w14:paraId="1926A78B" w14:textId="16C19DD5" w:rsidR="001F0ED9" w:rsidRPr="0017095E" w:rsidRDefault="00D57495" w:rsidP="00586013">
            <w:pPr>
              <w:pStyle w:val="BodyText"/>
              <w:rPr>
                <w:rFonts w:ascii="Times New Roman" w:hAnsi="Times New Roman" w:cs="Times New Roman"/>
              </w:rPr>
            </w:pPr>
            <w:r>
              <w:rPr>
                <w:rFonts w:ascii="Times New Roman" w:hAnsi="Times New Roman" w:cs="Times New Roman"/>
              </w:rPr>
              <w:t>N/A</w:t>
            </w:r>
          </w:p>
        </w:tc>
        <w:tc>
          <w:tcPr>
            <w:tcW w:w="2126" w:type="dxa"/>
          </w:tcPr>
          <w:p w14:paraId="7AF64EFE" w14:textId="77777777" w:rsidR="001F0ED9" w:rsidRPr="0017095E" w:rsidRDefault="001F0ED9" w:rsidP="00586013">
            <w:pPr>
              <w:pStyle w:val="BodyText"/>
              <w:rPr>
                <w:rFonts w:ascii="Times New Roman" w:hAnsi="Times New Roman" w:cs="Times New Roman"/>
              </w:rPr>
            </w:pPr>
          </w:p>
        </w:tc>
        <w:tc>
          <w:tcPr>
            <w:tcW w:w="4536" w:type="dxa"/>
          </w:tcPr>
          <w:p w14:paraId="56415BC3" w14:textId="77777777" w:rsidR="001F0ED9" w:rsidRPr="0017095E" w:rsidRDefault="001F0ED9" w:rsidP="00586013">
            <w:pPr>
              <w:pStyle w:val="BodyText"/>
              <w:rPr>
                <w:rFonts w:ascii="Times New Roman" w:hAnsi="Times New Roman" w:cs="Times New Roman"/>
              </w:rPr>
            </w:pPr>
          </w:p>
        </w:tc>
      </w:tr>
    </w:tbl>
    <w:p w14:paraId="1586EE4D" w14:textId="77777777" w:rsidR="001F0ED9" w:rsidRPr="0017095E" w:rsidRDefault="001F0ED9" w:rsidP="001F0ED9">
      <w:pPr>
        <w:pStyle w:val="BodyText"/>
        <w:rPr>
          <w:rFonts w:ascii="Times New Roman" w:hAnsi="Times New Roman" w:cs="Times New Roman"/>
        </w:rPr>
      </w:pPr>
    </w:p>
    <w:p w14:paraId="7470BEFC" w14:textId="77777777" w:rsidR="001F0ED9" w:rsidRPr="0017095E" w:rsidRDefault="001F0ED9" w:rsidP="001F0ED9">
      <w:pPr>
        <w:pStyle w:val="BodyText"/>
        <w:rPr>
          <w:rFonts w:ascii="Times New Roman" w:hAnsi="Times New Roman" w:cs="Times New Roman"/>
        </w:rPr>
      </w:pPr>
      <w:bookmarkStart w:id="17" w:name="m23-armed-groups-statements"/>
      <w:bookmarkEnd w:id="14"/>
      <w:bookmarkEnd w:id="16"/>
      <w:r w:rsidRPr="0017095E">
        <w:rPr>
          <w:rFonts w:ascii="Times New Roman" w:hAnsi="Times New Roman" w:cs="Times New Roman"/>
        </w:rPr>
        <w:t>7. M23 / ARMED GROUPS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61"/>
        <w:gridCol w:w="1701"/>
        <w:gridCol w:w="3119"/>
      </w:tblGrid>
      <w:tr w:rsidR="001F0ED9" w:rsidRPr="0017095E" w14:paraId="752BA38F" w14:textId="77777777" w:rsidTr="00586013">
        <w:trPr>
          <w:cnfStyle w:val="100000000000" w:firstRow="1" w:lastRow="0" w:firstColumn="0" w:lastColumn="0" w:oddVBand="0" w:evenVBand="0" w:oddHBand="0" w:evenHBand="0" w:firstRowFirstColumn="0" w:firstRowLastColumn="0" w:lastRowFirstColumn="0" w:lastRowLastColumn="0"/>
          <w:tblHeader/>
        </w:trPr>
        <w:tc>
          <w:tcPr>
            <w:tcW w:w="1261" w:type="dxa"/>
            <w:tcBorders>
              <w:bottom w:val="none" w:sz="0" w:space="0" w:color="auto"/>
            </w:tcBorders>
          </w:tcPr>
          <w:p w14:paraId="245BC089"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Date</w:t>
            </w:r>
          </w:p>
        </w:tc>
        <w:tc>
          <w:tcPr>
            <w:tcW w:w="1701" w:type="dxa"/>
            <w:tcBorders>
              <w:bottom w:val="none" w:sz="0" w:space="0" w:color="auto"/>
            </w:tcBorders>
          </w:tcPr>
          <w:p w14:paraId="6EF60C54"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Actor</w:t>
            </w:r>
          </w:p>
        </w:tc>
        <w:tc>
          <w:tcPr>
            <w:tcW w:w="3119" w:type="dxa"/>
            <w:tcBorders>
              <w:bottom w:val="none" w:sz="0" w:space="0" w:color="auto"/>
            </w:tcBorders>
          </w:tcPr>
          <w:p w14:paraId="7043D412"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Main Message</w:t>
            </w:r>
          </w:p>
        </w:tc>
      </w:tr>
      <w:tr w:rsidR="001F0ED9" w:rsidRPr="0017095E" w14:paraId="37064D72" w14:textId="77777777" w:rsidTr="00586013">
        <w:tc>
          <w:tcPr>
            <w:tcW w:w="1261" w:type="dxa"/>
          </w:tcPr>
          <w:p w14:paraId="262E89E1" w14:textId="671C69B0" w:rsidR="001F0ED9" w:rsidRPr="0017095E" w:rsidRDefault="00D57495" w:rsidP="00586013">
            <w:pPr>
              <w:pStyle w:val="BodyText"/>
              <w:rPr>
                <w:rFonts w:ascii="Times New Roman" w:hAnsi="Times New Roman" w:cs="Times New Roman"/>
              </w:rPr>
            </w:pPr>
            <w:r>
              <w:rPr>
                <w:rFonts w:ascii="Times New Roman" w:hAnsi="Times New Roman" w:cs="Times New Roman"/>
              </w:rPr>
              <w:t>N/A</w:t>
            </w:r>
          </w:p>
        </w:tc>
        <w:tc>
          <w:tcPr>
            <w:tcW w:w="1701" w:type="dxa"/>
          </w:tcPr>
          <w:p w14:paraId="626C49FD" w14:textId="77777777" w:rsidR="001F0ED9" w:rsidRPr="0017095E" w:rsidRDefault="001F0ED9" w:rsidP="00586013">
            <w:pPr>
              <w:pStyle w:val="BodyText"/>
              <w:rPr>
                <w:rFonts w:ascii="Times New Roman" w:hAnsi="Times New Roman" w:cs="Times New Roman"/>
              </w:rPr>
            </w:pPr>
          </w:p>
        </w:tc>
        <w:tc>
          <w:tcPr>
            <w:tcW w:w="3119" w:type="dxa"/>
          </w:tcPr>
          <w:p w14:paraId="6F5F5329" w14:textId="77777777" w:rsidR="001F0ED9" w:rsidRPr="0017095E" w:rsidRDefault="001F0ED9" w:rsidP="00586013">
            <w:pPr>
              <w:pStyle w:val="BodyText"/>
              <w:rPr>
                <w:rFonts w:ascii="Times New Roman" w:hAnsi="Times New Roman" w:cs="Times New Roman"/>
              </w:rPr>
            </w:pPr>
          </w:p>
        </w:tc>
      </w:tr>
      <w:tr w:rsidR="001F0ED9" w:rsidRPr="0017095E" w14:paraId="7751F2F3" w14:textId="77777777" w:rsidTr="00586013">
        <w:tc>
          <w:tcPr>
            <w:tcW w:w="1261" w:type="dxa"/>
          </w:tcPr>
          <w:p w14:paraId="07D5EA81" w14:textId="77777777" w:rsidR="001F0ED9" w:rsidRPr="0017095E" w:rsidRDefault="001F0ED9" w:rsidP="00586013">
            <w:pPr>
              <w:pStyle w:val="BodyText"/>
              <w:rPr>
                <w:rFonts w:ascii="Times New Roman" w:hAnsi="Times New Roman" w:cs="Times New Roman"/>
              </w:rPr>
            </w:pPr>
          </w:p>
        </w:tc>
        <w:tc>
          <w:tcPr>
            <w:tcW w:w="1701" w:type="dxa"/>
          </w:tcPr>
          <w:p w14:paraId="34921368" w14:textId="77777777" w:rsidR="001F0ED9" w:rsidRPr="0017095E" w:rsidRDefault="001F0ED9" w:rsidP="00586013">
            <w:pPr>
              <w:pStyle w:val="BodyText"/>
              <w:rPr>
                <w:rFonts w:ascii="Times New Roman" w:hAnsi="Times New Roman" w:cs="Times New Roman"/>
              </w:rPr>
            </w:pPr>
          </w:p>
        </w:tc>
        <w:tc>
          <w:tcPr>
            <w:tcW w:w="3119" w:type="dxa"/>
          </w:tcPr>
          <w:p w14:paraId="62FF4DA1" w14:textId="77777777" w:rsidR="001F0ED9" w:rsidRPr="0017095E" w:rsidRDefault="001F0ED9" w:rsidP="00586013">
            <w:pPr>
              <w:pStyle w:val="BodyText"/>
              <w:rPr>
                <w:rFonts w:ascii="Times New Roman" w:hAnsi="Times New Roman" w:cs="Times New Roman"/>
              </w:rPr>
            </w:pPr>
          </w:p>
        </w:tc>
      </w:tr>
    </w:tbl>
    <w:p w14:paraId="1DE24FD6" w14:textId="77777777" w:rsidR="001F0ED9" w:rsidRPr="0017095E" w:rsidRDefault="001F0ED9" w:rsidP="001F0ED9">
      <w:pPr>
        <w:pStyle w:val="BodyText"/>
        <w:rPr>
          <w:rFonts w:ascii="Times New Roman" w:hAnsi="Times New Roman" w:cs="Times New Roman"/>
        </w:rPr>
      </w:pPr>
    </w:p>
    <w:p w14:paraId="0E1D8C74" w14:textId="77777777" w:rsidR="001F0ED9" w:rsidRPr="0017095E" w:rsidRDefault="001F0ED9" w:rsidP="001F0ED9">
      <w:pPr>
        <w:pStyle w:val="BodyText"/>
        <w:rPr>
          <w:rFonts w:ascii="Times New Roman" w:hAnsi="Times New Roman" w:cs="Times New Roman"/>
        </w:rPr>
      </w:pPr>
      <w:bookmarkStart w:id="18" w:name="international-and-regional-actors"/>
      <w:bookmarkEnd w:id="17"/>
      <w:r w:rsidRPr="0017095E">
        <w:rPr>
          <w:rFonts w:ascii="Times New Roman" w:hAnsi="Times New Roman" w:cs="Times New Roman"/>
        </w:rPr>
        <w:t>8. INTERNATIONAL AND REGIONAL ACTORS</w:t>
      </w:r>
    </w:p>
    <w:p w14:paraId="1EA1EB1A" w14:textId="77777777" w:rsidR="001F0ED9" w:rsidRPr="0017095E" w:rsidRDefault="001F0ED9" w:rsidP="001F0ED9">
      <w:pPr>
        <w:pStyle w:val="BodyText"/>
        <w:rPr>
          <w:rFonts w:ascii="Times New Roman" w:hAnsi="Times New Roman" w:cs="Times New Roman"/>
        </w:rPr>
      </w:pPr>
      <w:bookmarkStart w:id="19" w:name="regional-organizations"/>
      <w:r w:rsidRPr="0017095E">
        <w:rPr>
          <w:rFonts w:ascii="Times New Roman" w:hAnsi="Times New Roman" w:cs="Times New Roman"/>
        </w:rPr>
        <w:t>Regional Organizations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77"/>
        <w:gridCol w:w="2149"/>
        <w:gridCol w:w="1161"/>
      </w:tblGrid>
      <w:tr w:rsidR="001F0ED9" w:rsidRPr="0017095E" w14:paraId="5CD7F196" w14:textId="77777777" w:rsidTr="00586013">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4C4F752"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Actor</w:t>
            </w:r>
          </w:p>
        </w:tc>
        <w:tc>
          <w:tcPr>
            <w:tcW w:w="0" w:type="auto"/>
            <w:tcBorders>
              <w:bottom w:val="none" w:sz="0" w:space="0" w:color="auto"/>
            </w:tcBorders>
          </w:tcPr>
          <w:p w14:paraId="5350EB71"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Intervention / Statement</w:t>
            </w:r>
          </w:p>
        </w:tc>
        <w:tc>
          <w:tcPr>
            <w:tcW w:w="0" w:type="auto"/>
            <w:tcBorders>
              <w:bottom w:val="none" w:sz="0" w:space="0" w:color="auto"/>
            </w:tcBorders>
          </w:tcPr>
          <w:p w14:paraId="6265220B"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Assessment</w:t>
            </w:r>
          </w:p>
        </w:tc>
      </w:tr>
      <w:tr w:rsidR="001F0ED9" w:rsidRPr="0017095E" w14:paraId="301CF062" w14:textId="77777777" w:rsidTr="00586013">
        <w:tc>
          <w:tcPr>
            <w:tcW w:w="0" w:type="auto"/>
          </w:tcPr>
          <w:p w14:paraId="635BEF6A"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EAC</w:t>
            </w:r>
          </w:p>
        </w:tc>
        <w:tc>
          <w:tcPr>
            <w:tcW w:w="0" w:type="auto"/>
          </w:tcPr>
          <w:p w14:paraId="58FCB33C" w14:textId="758DEB60" w:rsidR="001F0ED9" w:rsidRPr="0017095E" w:rsidRDefault="00D57495" w:rsidP="00586013">
            <w:pPr>
              <w:pStyle w:val="BodyText"/>
              <w:rPr>
                <w:rFonts w:ascii="Times New Roman" w:hAnsi="Times New Roman" w:cs="Times New Roman"/>
              </w:rPr>
            </w:pPr>
            <w:r>
              <w:rPr>
                <w:rFonts w:ascii="Times New Roman" w:hAnsi="Times New Roman" w:cs="Times New Roman"/>
              </w:rPr>
              <w:t>N/A</w:t>
            </w:r>
          </w:p>
        </w:tc>
        <w:tc>
          <w:tcPr>
            <w:tcW w:w="0" w:type="auto"/>
          </w:tcPr>
          <w:p w14:paraId="7174FD0E" w14:textId="77777777" w:rsidR="001F0ED9" w:rsidRPr="0017095E" w:rsidRDefault="001F0ED9" w:rsidP="00586013">
            <w:pPr>
              <w:pStyle w:val="BodyText"/>
              <w:rPr>
                <w:rFonts w:ascii="Times New Roman" w:hAnsi="Times New Roman" w:cs="Times New Roman"/>
              </w:rPr>
            </w:pPr>
          </w:p>
        </w:tc>
      </w:tr>
      <w:tr w:rsidR="001F0ED9" w:rsidRPr="0017095E" w14:paraId="4205E1EC" w14:textId="77777777" w:rsidTr="00586013">
        <w:tc>
          <w:tcPr>
            <w:tcW w:w="0" w:type="auto"/>
          </w:tcPr>
          <w:p w14:paraId="613EA176"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African Union</w:t>
            </w:r>
          </w:p>
        </w:tc>
        <w:tc>
          <w:tcPr>
            <w:tcW w:w="0" w:type="auto"/>
          </w:tcPr>
          <w:p w14:paraId="3AC51F1C" w14:textId="228933C7" w:rsidR="001F0ED9" w:rsidRPr="0017095E" w:rsidRDefault="00D57495" w:rsidP="00586013">
            <w:pPr>
              <w:pStyle w:val="BodyText"/>
              <w:rPr>
                <w:rFonts w:ascii="Times New Roman" w:hAnsi="Times New Roman" w:cs="Times New Roman"/>
              </w:rPr>
            </w:pPr>
            <w:r>
              <w:rPr>
                <w:rFonts w:ascii="Times New Roman" w:hAnsi="Times New Roman" w:cs="Times New Roman"/>
              </w:rPr>
              <w:t>N/A</w:t>
            </w:r>
          </w:p>
        </w:tc>
        <w:tc>
          <w:tcPr>
            <w:tcW w:w="0" w:type="auto"/>
          </w:tcPr>
          <w:p w14:paraId="37473696" w14:textId="77777777" w:rsidR="001F0ED9" w:rsidRPr="0017095E" w:rsidRDefault="001F0ED9" w:rsidP="00586013">
            <w:pPr>
              <w:pStyle w:val="BodyText"/>
              <w:rPr>
                <w:rFonts w:ascii="Times New Roman" w:hAnsi="Times New Roman" w:cs="Times New Roman"/>
              </w:rPr>
            </w:pPr>
          </w:p>
        </w:tc>
      </w:tr>
      <w:tr w:rsidR="001F0ED9" w:rsidRPr="0017095E" w14:paraId="2D3CDB06" w14:textId="77777777" w:rsidTr="00586013">
        <w:tc>
          <w:tcPr>
            <w:tcW w:w="0" w:type="auto"/>
          </w:tcPr>
          <w:p w14:paraId="76B8F4DF"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SADC</w:t>
            </w:r>
          </w:p>
        </w:tc>
        <w:tc>
          <w:tcPr>
            <w:tcW w:w="0" w:type="auto"/>
          </w:tcPr>
          <w:p w14:paraId="3096FC8F" w14:textId="6BE3D14E" w:rsidR="001F0ED9" w:rsidRPr="0017095E" w:rsidRDefault="00D57495" w:rsidP="00586013">
            <w:pPr>
              <w:pStyle w:val="BodyText"/>
              <w:rPr>
                <w:rFonts w:ascii="Times New Roman" w:hAnsi="Times New Roman" w:cs="Times New Roman"/>
              </w:rPr>
            </w:pPr>
            <w:r>
              <w:rPr>
                <w:rFonts w:ascii="Times New Roman" w:hAnsi="Times New Roman" w:cs="Times New Roman"/>
              </w:rPr>
              <w:t>N/A</w:t>
            </w:r>
          </w:p>
        </w:tc>
        <w:tc>
          <w:tcPr>
            <w:tcW w:w="0" w:type="auto"/>
          </w:tcPr>
          <w:p w14:paraId="2B63C302" w14:textId="77777777" w:rsidR="001F0ED9" w:rsidRPr="0017095E" w:rsidRDefault="001F0ED9" w:rsidP="00586013">
            <w:pPr>
              <w:pStyle w:val="BodyText"/>
              <w:rPr>
                <w:rFonts w:ascii="Times New Roman" w:hAnsi="Times New Roman" w:cs="Times New Roman"/>
              </w:rPr>
            </w:pPr>
          </w:p>
        </w:tc>
      </w:tr>
      <w:tr w:rsidR="001F0ED9" w:rsidRPr="0017095E" w14:paraId="3C20D3F8" w14:textId="77777777" w:rsidTr="00586013">
        <w:tc>
          <w:tcPr>
            <w:tcW w:w="0" w:type="auto"/>
          </w:tcPr>
          <w:p w14:paraId="12AB50F8"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ICGLR</w:t>
            </w:r>
          </w:p>
        </w:tc>
        <w:tc>
          <w:tcPr>
            <w:tcW w:w="0" w:type="auto"/>
          </w:tcPr>
          <w:p w14:paraId="514E0120" w14:textId="4D0072EB" w:rsidR="001F0ED9" w:rsidRPr="0017095E" w:rsidRDefault="00D57495" w:rsidP="00586013">
            <w:pPr>
              <w:pStyle w:val="BodyText"/>
              <w:rPr>
                <w:rFonts w:ascii="Times New Roman" w:hAnsi="Times New Roman" w:cs="Times New Roman"/>
              </w:rPr>
            </w:pPr>
            <w:r>
              <w:rPr>
                <w:rFonts w:ascii="Times New Roman" w:hAnsi="Times New Roman" w:cs="Times New Roman"/>
              </w:rPr>
              <w:t>N/A</w:t>
            </w:r>
          </w:p>
        </w:tc>
        <w:tc>
          <w:tcPr>
            <w:tcW w:w="0" w:type="auto"/>
          </w:tcPr>
          <w:p w14:paraId="388E09F5" w14:textId="77777777" w:rsidR="001F0ED9" w:rsidRPr="0017095E" w:rsidRDefault="001F0ED9" w:rsidP="00586013">
            <w:pPr>
              <w:pStyle w:val="BodyText"/>
              <w:rPr>
                <w:rFonts w:ascii="Times New Roman" w:hAnsi="Times New Roman" w:cs="Times New Roman"/>
              </w:rPr>
            </w:pPr>
          </w:p>
        </w:tc>
      </w:tr>
    </w:tbl>
    <w:p w14:paraId="5270B45F" w14:textId="77777777" w:rsidR="001F0ED9" w:rsidRPr="0017095E" w:rsidRDefault="001F0ED9" w:rsidP="001F0ED9">
      <w:pPr>
        <w:pStyle w:val="BodyText"/>
        <w:rPr>
          <w:rFonts w:ascii="Times New Roman" w:hAnsi="Times New Roman" w:cs="Times New Roman"/>
        </w:rPr>
      </w:pPr>
      <w:bookmarkStart w:id="20" w:name="international-actors"/>
      <w:bookmarkEnd w:id="19"/>
      <w:r w:rsidRPr="0017095E">
        <w:rPr>
          <w:rFonts w:ascii="Times New Roman" w:hAnsi="Times New Roman" w:cs="Times New Roman"/>
        </w:rPr>
        <w:t>International Actors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661"/>
        <w:gridCol w:w="1716"/>
      </w:tblGrid>
      <w:tr w:rsidR="001F0ED9" w:rsidRPr="0017095E" w14:paraId="2E77C3D1" w14:textId="77777777" w:rsidTr="00586013">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8C49433"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Actor</w:t>
            </w:r>
          </w:p>
        </w:tc>
        <w:tc>
          <w:tcPr>
            <w:tcW w:w="0" w:type="auto"/>
            <w:tcBorders>
              <w:bottom w:val="none" w:sz="0" w:space="0" w:color="auto"/>
            </w:tcBorders>
          </w:tcPr>
          <w:p w14:paraId="387653C0"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Action / Statement</w:t>
            </w:r>
          </w:p>
        </w:tc>
      </w:tr>
      <w:tr w:rsidR="001F0ED9" w:rsidRPr="0017095E" w14:paraId="1A177D0D" w14:textId="77777777" w:rsidTr="00586013">
        <w:tc>
          <w:tcPr>
            <w:tcW w:w="0" w:type="auto"/>
          </w:tcPr>
          <w:p w14:paraId="43A00550"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UN / MONUSCO</w:t>
            </w:r>
          </w:p>
        </w:tc>
        <w:tc>
          <w:tcPr>
            <w:tcW w:w="0" w:type="auto"/>
          </w:tcPr>
          <w:p w14:paraId="6CF8A67A" w14:textId="21D4D485" w:rsidR="001F0ED9" w:rsidRPr="0017095E" w:rsidRDefault="00D57495" w:rsidP="00586013">
            <w:pPr>
              <w:pStyle w:val="BodyText"/>
              <w:rPr>
                <w:rFonts w:ascii="Times New Roman" w:hAnsi="Times New Roman" w:cs="Times New Roman"/>
              </w:rPr>
            </w:pPr>
            <w:r>
              <w:rPr>
                <w:rFonts w:ascii="Times New Roman" w:hAnsi="Times New Roman" w:cs="Times New Roman"/>
              </w:rPr>
              <w:t>N/A</w:t>
            </w:r>
          </w:p>
        </w:tc>
      </w:tr>
      <w:tr w:rsidR="001F0ED9" w:rsidRPr="0017095E" w14:paraId="2B99C12B" w14:textId="77777777" w:rsidTr="00586013">
        <w:tc>
          <w:tcPr>
            <w:tcW w:w="0" w:type="auto"/>
          </w:tcPr>
          <w:p w14:paraId="12251066"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United States</w:t>
            </w:r>
          </w:p>
        </w:tc>
        <w:tc>
          <w:tcPr>
            <w:tcW w:w="0" w:type="auto"/>
          </w:tcPr>
          <w:p w14:paraId="32F2E722" w14:textId="1B67D25E" w:rsidR="001F0ED9" w:rsidRPr="0017095E" w:rsidRDefault="00D57495" w:rsidP="00586013">
            <w:pPr>
              <w:pStyle w:val="BodyText"/>
              <w:rPr>
                <w:rFonts w:ascii="Times New Roman" w:hAnsi="Times New Roman" w:cs="Times New Roman"/>
              </w:rPr>
            </w:pPr>
            <w:r>
              <w:rPr>
                <w:rFonts w:ascii="Times New Roman" w:hAnsi="Times New Roman" w:cs="Times New Roman"/>
              </w:rPr>
              <w:t>N/A</w:t>
            </w:r>
          </w:p>
        </w:tc>
      </w:tr>
      <w:tr w:rsidR="001F0ED9" w:rsidRPr="0017095E" w14:paraId="2EE2A9B9" w14:textId="77777777" w:rsidTr="00586013">
        <w:tc>
          <w:tcPr>
            <w:tcW w:w="0" w:type="auto"/>
          </w:tcPr>
          <w:p w14:paraId="449462D7"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European Union</w:t>
            </w:r>
          </w:p>
        </w:tc>
        <w:tc>
          <w:tcPr>
            <w:tcW w:w="0" w:type="auto"/>
          </w:tcPr>
          <w:p w14:paraId="0BA0B23E" w14:textId="7E3A8B02" w:rsidR="001F0ED9" w:rsidRPr="0017095E" w:rsidRDefault="00D57495" w:rsidP="00586013">
            <w:pPr>
              <w:pStyle w:val="BodyText"/>
              <w:rPr>
                <w:rFonts w:ascii="Times New Roman" w:hAnsi="Times New Roman" w:cs="Times New Roman"/>
              </w:rPr>
            </w:pPr>
            <w:r>
              <w:rPr>
                <w:rFonts w:ascii="Times New Roman" w:hAnsi="Times New Roman" w:cs="Times New Roman"/>
              </w:rPr>
              <w:t>N/A</w:t>
            </w:r>
          </w:p>
        </w:tc>
      </w:tr>
      <w:tr w:rsidR="001F0ED9" w:rsidRPr="0017095E" w14:paraId="17B5B844" w14:textId="77777777" w:rsidTr="00586013">
        <w:tc>
          <w:tcPr>
            <w:tcW w:w="0" w:type="auto"/>
          </w:tcPr>
          <w:p w14:paraId="4895F6B2"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Other</w:t>
            </w:r>
          </w:p>
        </w:tc>
        <w:tc>
          <w:tcPr>
            <w:tcW w:w="0" w:type="auto"/>
          </w:tcPr>
          <w:p w14:paraId="3C25F85C" w14:textId="5D3CE69F" w:rsidR="001F0ED9" w:rsidRPr="0017095E" w:rsidRDefault="00D57495" w:rsidP="00586013">
            <w:pPr>
              <w:pStyle w:val="BodyText"/>
              <w:rPr>
                <w:rFonts w:ascii="Times New Roman" w:hAnsi="Times New Roman" w:cs="Times New Roman"/>
              </w:rPr>
            </w:pPr>
            <w:r>
              <w:rPr>
                <w:rFonts w:ascii="Times New Roman" w:hAnsi="Times New Roman" w:cs="Times New Roman"/>
              </w:rPr>
              <w:t>N/A</w:t>
            </w:r>
          </w:p>
        </w:tc>
      </w:tr>
    </w:tbl>
    <w:p w14:paraId="316AD030" w14:textId="77777777" w:rsidR="001F0ED9" w:rsidRPr="0017095E" w:rsidRDefault="001F0ED9" w:rsidP="001F0ED9">
      <w:pPr>
        <w:pStyle w:val="BodyText"/>
        <w:rPr>
          <w:rFonts w:ascii="Times New Roman" w:hAnsi="Times New Roman" w:cs="Times New Roman"/>
        </w:rPr>
      </w:pPr>
      <w:bookmarkStart w:id="21" w:name="peace-initiatives"/>
      <w:bookmarkEnd w:id="20"/>
      <w:r w:rsidRPr="0017095E">
        <w:rPr>
          <w:rFonts w:ascii="Times New Roman" w:hAnsi="Times New Roman" w:cs="Times New Roman"/>
        </w:rPr>
        <w:t>Peace Initiatives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88"/>
        <w:gridCol w:w="1122"/>
        <w:gridCol w:w="6548"/>
      </w:tblGrid>
      <w:tr w:rsidR="001F0ED9" w:rsidRPr="0017095E" w14:paraId="40AF11C6" w14:textId="77777777" w:rsidTr="00586013">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69C17FDA"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Initiative</w:t>
            </w:r>
          </w:p>
        </w:tc>
        <w:tc>
          <w:tcPr>
            <w:tcW w:w="0" w:type="auto"/>
            <w:tcBorders>
              <w:bottom w:val="none" w:sz="0" w:space="0" w:color="auto"/>
            </w:tcBorders>
          </w:tcPr>
          <w:p w14:paraId="3F52B3CC"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Lead Actor</w:t>
            </w:r>
          </w:p>
        </w:tc>
        <w:tc>
          <w:tcPr>
            <w:tcW w:w="0" w:type="auto"/>
            <w:tcBorders>
              <w:bottom w:val="none" w:sz="0" w:space="0" w:color="auto"/>
            </w:tcBorders>
          </w:tcPr>
          <w:p w14:paraId="62C87EA3"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Progress</w:t>
            </w:r>
          </w:p>
        </w:tc>
      </w:tr>
      <w:tr w:rsidR="001F0ED9" w:rsidRPr="0017095E" w14:paraId="77D39960" w14:textId="77777777" w:rsidTr="00586013">
        <w:tc>
          <w:tcPr>
            <w:tcW w:w="0" w:type="auto"/>
          </w:tcPr>
          <w:p w14:paraId="1749BB9D"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Luanda Process</w:t>
            </w:r>
          </w:p>
        </w:tc>
        <w:tc>
          <w:tcPr>
            <w:tcW w:w="0" w:type="auto"/>
          </w:tcPr>
          <w:p w14:paraId="02AF31FB" w14:textId="3F46B6FB" w:rsidR="001F0ED9" w:rsidRPr="0017095E" w:rsidRDefault="00D57495" w:rsidP="00586013">
            <w:pPr>
              <w:pStyle w:val="BodyText"/>
              <w:rPr>
                <w:rFonts w:ascii="Times New Roman" w:hAnsi="Times New Roman" w:cs="Times New Roman"/>
              </w:rPr>
            </w:pPr>
            <w:r>
              <w:rPr>
                <w:rFonts w:ascii="Times New Roman" w:hAnsi="Times New Roman" w:cs="Times New Roman"/>
              </w:rPr>
              <w:t>N/A</w:t>
            </w:r>
          </w:p>
        </w:tc>
        <w:tc>
          <w:tcPr>
            <w:tcW w:w="0" w:type="auto"/>
          </w:tcPr>
          <w:p w14:paraId="161D29A7" w14:textId="77777777" w:rsidR="001F0ED9" w:rsidRPr="0017095E" w:rsidRDefault="001F0ED9" w:rsidP="00586013">
            <w:pPr>
              <w:pStyle w:val="BodyText"/>
              <w:rPr>
                <w:rFonts w:ascii="Times New Roman" w:hAnsi="Times New Roman" w:cs="Times New Roman"/>
              </w:rPr>
            </w:pPr>
          </w:p>
        </w:tc>
      </w:tr>
      <w:tr w:rsidR="001F0ED9" w:rsidRPr="0017095E" w14:paraId="7E6485E3" w14:textId="77777777" w:rsidTr="00586013">
        <w:tc>
          <w:tcPr>
            <w:tcW w:w="0" w:type="auto"/>
          </w:tcPr>
          <w:p w14:paraId="0BAFE114"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lastRenderedPageBreak/>
              <w:t>Nairobi Process</w:t>
            </w:r>
          </w:p>
        </w:tc>
        <w:tc>
          <w:tcPr>
            <w:tcW w:w="0" w:type="auto"/>
          </w:tcPr>
          <w:p w14:paraId="755A70A3" w14:textId="25707479" w:rsidR="001F0ED9" w:rsidRPr="0017095E" w:rsidRDefault="00D57495" w:rsidP="00586013">
            <w:pPr>
              <w:pStyle w:val="BodyText"/>
              <w:rPr>
                <w:rFonts w:ascii="Times New Roman" w:hAnsi="Times New Roman" w:cs="Times New Roman"/>
              </w:rPr>
            </w:pPr>
            <w:r>
              <w:rPr>
                <w:rFonts w:ascii="Times New Roman" w:hAnsi="Times New Roman" w:cs="Times New Roman"/>
              </w:rPr>
              <w:t>N/A</w:t>
            </w:r>
          </w:p>
        </w:tc>
        <w:tc>
          <w:tcPr>
            <w:tcW w:w="0" w:type="auto"/>
          </w:tcPr>
          <w:p w14:paraId="29A01C25" w14:textId="77777777" w:rsidR="001F0ED9" w:rsidRPr="0017095E" w:rsidRDefault="001F0ED9" w:rsidP="00586013">
            <w:pPr>
              <w:pStyle w:val="BodyText"/>
              <w:rPr>
                <w:rFonts w:ascii="Times New Roman" w:hAnsi="Times New Roman" w:cs="Times New Roman"/>
              </w:rPr>
            </w:pPr>
          </w:p>
        </w:tc>
      </w:tr>
      <w:tr w:rsidR="001F0ED9" w:rsidRPr="0017095E" w14:paraId="40F2B60B" w14:textId="77777777" w:rsidTr="00586013">
        <w:tc>
          <w:tcPr>
            <w:tcW w:w="0" w:type="auto"/>
          </w:tcPr>
          <w:p w14:paraId="71715C7C" w14:textId="5D552B68" w:rsidR="001F0ED9" w:rsidRPr="0017095E" w:rsidRDefault="00D57495" w:rsidP="00586013">
            <w:pPr>
              <w:pStyle w:val="BodyText"/>
              <w:rPr>
                <w:rFonts w:ascii="Times New Roman" w:hAnsi="Times New Roman" w:cs="Times New Roman"/>
              </w:rPr>
            </w:pPr>
            <w:r>
              <w:rPr>
                <w:rFonts w:ascii="Times New Roman" w:hAnsi="Times New Roman" w:cs="Times New Roman"/>
              </w:rPr>
              <w:t>Doha Agreement</w:t>
            </w:r>
          </w:p>
        </w:tc>
        <w:tc>
          <w:tcPr>
            <w:tcW w:w="0" w:type="auto"/>
          </w:tcPr>
          <w:p w14:paraId="24F5E72D" w14:textId="17AAB01D" w:rsidR="001F0ED9" w:rsidRPr="0017095E" w:rsidRDefault="00D57495" w:rsidP="00586013">
            <w:pPr>
              <w:pStyle w:val="BodyText"/>
              <w:rPr>
                <w:rFonts w:ascii="Times New Roman" w:hAnsi="Times New Roman" w:cs="Times New Roman"/>
              </w:rPr>
            </w:pPr>
            <w:r>
              <w:rPr>
                <w:rFonts w:ascii="Times New Roman" w:hAnsi="Times New Roman" w:cs="Times New Roman"/>
              </w:rPr>
              <w:t>AU/ Qatar</w:t>
            </w:r>
          </w:p>
        </w:tc>
        <w:tc>
          <w:tcPr>
            <w:tcW w:w="0" w:type="auto"/>
          </w:tcPr>
          <w:p w14:paraId="08B27302" w14:textId="505A44ED" w:rsidR="001F0ED9" w:rsidRPr="0017095E" w:rsidRDefault="00D57495" w:rsidP="00586013">
            <w:pPr>
              <w:pStyle w:val="BodyText"/>
              <w:rPr>
                <w:rFonts w:ascii="Times New Roman" w:hAnsi="Times New Roman" w:cs="Times New Roman"/>
              </w:rPr>
            </w:pPr>
            <w:r w:rsidRPr="00D57495">
              <w:rPr>
                <w:rFonts w:ascii="Times New Roman" w:hAnsi="Times New Roman" w:cs="Times New Roman"/>
              </w:rPr>
              <w:t>DRC and M23 signed commitment to ceasefire agreement on 1</w:t>
            </w:r>
            <w:r>
              <w:rPr>
                <w:rFonts w:ascii="Times New Roman" w:hAnsi="Times New Roman" w:cs="Times New Roman"/>
              </w:rPr>
              <w:t>5-16</w:t>
            </w:r>
            <w:r w:rsidRPr="00D57495">
              <w:rPr>
                <w:rFonts w:ascii="Times New Roman" w:hAnsi="Times New Roman" w:cs="Times New Roman"/>
              </w:rPr>
              <w:t xml:space="preserve"> September</w:t>
            </w:r>
          </w:p>
        </w:tc>
      </w:tr>
    </w:tbl>
    <w:p w14:paraId="3A3EA52E" w14:textId="77777777" w:rsidR="001F0ED9" w:rsidRPr="0017095E" w:rsidRDefault="001F0ED9" w:rsidP="001F0ED9">
      <w:pPr>
        <w:pStyle w:val="BodyText"/>
        <w:rPr>
          <w:rFonts w:ascii="Times New Roman" w:hAnsi="Times New Roman" w:cs="Times New Roman"/>
        </w:rPr>
      </w:pPr>
      <w:bookmarkStart w:id="22" w:name="rwanda-drc-relations"/>
      <w:bookmarkEnd w:id="18"/>
      <w:bookmarkEnd w:id="21"/>
      <w:r w:rsidRPr="0017095E">
        <w:rPr>
          <w:rFonts w:ascii="Times New Roman" w:hAnsi="Times New Roman" w:cs="Times New Roman"/>
        </w:rPr>
        <w:t>9. RWANDA-DRC RELATIONS</w:t>
      </w:r>
    </w:p>
    <w:p w14:paraId="10539FBE" w14:textId="77777777" w:rsidR="001F0ED9" w:rsidRPr="0017095E" w:rsidRDefault="001F0ED9" w:rsidP="001F0ED9">
      <w:pPr>
        <w:pStyle w:val="BodyText"/>
        <w:rPr>
          <w:rFonts w:ascii="Times New Roman" w:hAnsi="Times New Roman" w:cs="Times New Roman"/>
        </w:rPr>
      </w:pPr>
      <w:bookmarkStart w:id="23" w:name="cross-border-tensions-allegations"/>
      <w:r w:rsidRPr="0017095E">
        <w:rPr>
          <w:rFonts w:ascii="Times New Roman" w:hAnsi="Times New Roman" w:cs="Times New Roman"/>
        </w:rPr>
        <w:t>Cross-Border Tensions / Allegations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03"/>
        <w:gridCol w:w="2693"/>
        <w:gridCol w:w="3969"/>
      </w:tblGrid>
      <w:tr w:rsidR="001F0ED9" w:rsidRPr="0017095E" w14:paraId="19DC98B2" w14:textId="77777777" w:rsidTr="00586013">
        <w:trPr>
          <w:cnfStyle w:val="100000000000" w:firstRow="1" w:lastRow="0" w:firstColumn="0" w:lastColumn="0" w:oddVBand="0" w:evenVBand="0" w:oddHBand="0" w:evenHBand="0" w:firstRowFirstColumn="0" w:firstRowLastColumn="0" w:lastRowFirstColumn="0" w:lastRowLastColumn="0"/>
          <w:tblHeader/>
        </w:trPr>
        <w:tc>
          <w:tcPr>
            <w:tcW w:w="1403" w:type="dxa"/>
            <w:tcBorders>
              <w:bottom w:val="none" w:sz="0" w:space="0" w:color="auto"/>
            </w:tcBorders>
          </w:tcPr>
          <w:p w14:paraId="7324012E"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Date</w:t>
            </w:r>
          </w:p>
        </w:tc>
        <w:tc>
          <w:tcPr>
            <w:tcW w:w="2693" w:type="dxa"/>
            <w:tcBorders>
              <w:bottom w:val="none" w:sz="0" w:space="0" w:color="auto"/>
            </w:tcBorders>
          </w:tcPr>
          <w:p w14:paraId="474E34A7"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Incident</w:t>
            </w:r>
          </w:p>
        </w:tc>
        <w:tc>
          <w:tcPr>
            <w:tcW w:w="3969" w:type="dxa"/>
            <w:tcBorders>
              <w:bottom w:val="none" w:sz="0" w:space="0" w:color="auto"/>
            </w:tcBorders>
          </w:tcPr>
          <w:p w14:paraId="1E46B6B9"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Source</w:t>
            </w:r>
          </w:p>
        </w:tc>
      </w:tr>
      <w:tr w:rsidR="001F0ED9" w:rsidRPr="0017095E" w14:paraId="660B4292" w14:textId="77777777" w:rsidTr="00586013">
        <w:tc>
          <w:tcPr>
            <w:tcW w:w="1403" w:type="dxa"/>
          </w:tcPr>
          <w:p w14:paraId="3EDAB510" w14:textId="4B540B5B" w:rsidR="001F0ED9" w:rsidRPr="0017095E" w:rsidRDefault="00D57495" w:rsidP="00586013">
            <w:pPr>
              <w:pStyle w:val="BodyText"/>
              <w:rPr>
                <w:rFonts w:ascii="Times New Roman" w:hAnsi="Times New Roman" w:cs="Times New Roman"/>
              </w:rPr>
            </w:pPr>
            <w:r>
              <w:rPr>
                <w:rFonts w:ascii="Times New Roman" w:hAnsi="Times New Roman" w:cs="Times New Roman"/>
              </w:rPr>
              <w:t>N/A</w:t>
            </w:r>
          </w:p>
        </w:tc>
        <w:tc>
          <w:tcPr>
            <w:tcW w:w="2693" w:type="dxa"/>
          </w:tcPr>
          <w:p w14:paraId="6760FCD4" w14:textId="77777777" w:rsidR="001F0ED9" w:rsidRPr="0017095E" w:rsidRDefault="001F0ED9" w:rsidP="00586013">
            <w:pPr>
              <w:pStyle w:val="BodyText"/>
              <w:rPr>
                <w:rFonts w:ascii="Times New Roman" w:hAnsi="Times New Roman" w:cs="Times New Roman"/>
              </w:rPr>
            </w:pPr>
          </w:p>
        </w:tc>
        <w:tc>
          <w:tcPr>
            <w:tcW w:w="3969" w:type="dxa"/>
          </w:tcPr>
          <w:p w14:paraId="0ED03EF0" w14:textId="77777777" w:rsidR="001F0ED9" w:rsidRPr="0017095E" w:rsidRDefault="001F0ED9" w:rsidP="00586013">
            <w:pPr>
              <w:pStyle w:val="BodyText"/>
              <w:rPr>
                <w:rFonts w:ascii="Times New Roman" w:hAnsi="Times New Roman" w:cs="Times New Roman"/>
              </w:rPr>
            </w:pPr>
          </w:p>
        </w:tc>
      </w:tr>
    </w:tbl>
    <w:p w14:paraId="5905BC85" w14:textId="77777777" w:rsidR="001F0ED9" w:rsidRPr="0017095E" w:rsidRDefault="001F0ED9" w:rsidP="001F0ED9">
      <w:pPr>
        <w:pStyle w:val="BodyText"/>
        <w:rPr>
          <w:rFonts w:ascii="Times New Roman" w:hAnsi="Times New Roman" w:cs="Times New Roman"/>
        </w:rPr>
      </w:pPr>
      <w:bookmarkStart w:id="24" w:name="diplomatic-developments"/>
      <w:bookmarkEnd w:id="23"/>
      <w:r w:rsidRPr="0017095E">
        <w:rPr>
          <w:rFonts w:ascii="Times New Roman" w:hAnsi="Times New Roman" w:cs="Times New Roman"/>
        </w:rPr>
        <w:t>Diplomatic Developments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70"/>
        <w:gridCol w:w="3827"/>
      </w:tblGrid>
      <w:tr w:rsidR="001F0ED9" w:rsidRPr="0017095E" w14:paraId="7A7480AC" w14:textId="77777777" w:rsidTr="00586013">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14:paraId="4C1E2038"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Date</w:t>
            </w:r>
          </w:p>
        </w:tc>
        <w:tc>
          <w:tcPr>
            <w:tcW w:w="3827" w:type="dxa"/>
            <w:tcBorders>
              <w:bottom w:val="none" w:sz="0" w:space="0" w:color="auto"/>
            </w:tcBorders>
          </w:tcPr>
          <w:p w14:paraId="3AC6DF62"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Development</w:t>
            </w:r>
          </w:p>
        </w:tc>
      </w:tr>
      <w:tr w:rsidR="001F0ED9" w:rsidRPr="0017095E" w14:paraId="4F84F1D8" w14:textId="77777777" w:rsidTr="00586013">
        <w:tc>
          <w:tcPr>
            <w:tcW w:w="1970" w:type="dxa"/>
          </w:tcPr>
          <w:p w14:paraId="62795106" w14:textId="4AF76ACB" w:rsidR="001F0ED9" w:rsidRPr="0017095E" w:rsidRDefault="00D57495" w:rsidP="00586013">
            <w:pPr>
              <w:pStyle w:val="BodyText"/>
              <w:rPr>
                <w:rFonts w:ascii="Times New Roman" w:hAnsi="Times New Roman" w:cs="Times New Roman"/>
              </w:rPr>
            </w:pPr>
            <w:r>
              <w:rPr>
                <w:rFonts w:ascii="Times New Roman" w:hAnsi="Times New Roman" w:cs="Times New Roman"/>
              </w:rPr>
              <w:t>N/A</w:t>
            </w:r>
          </w:p>
        </w:tc>
        <w:tc>
          <w:tcPr>
            <w:tcW w:w="3827" w:type="dxa"/>
          </w:tcPr>
          <w:p w14:paraId="63264DD6" w14:textId="77777777" w:rsidR="001F0ED9" w:rsidRPr="0017095E" w:rsidRDefault="001F0ED9" w:rsidP="00586013">
            <w:pPr>
              <w:pStyle w:val="BodyText"/>
              <w:rPr>
                <w:rFonts w:ascii="Times New Roman" w:hAnsi="Times New Roman" w:cs="Times New Roman"/>
              </w:rPr>
            </w:pPr>
          </w:p>
        </w:tc>
      </w:tr>
    </w:tbl>
    <w:p w14:paraId="3A3EC2E9" w14:textId="77777777" w:rsidR="001F0ED9" w:rsidRPr="0017095E" w:rsidRDefault="001F0ED9" w:rsidP="001F0ED9">
      <w:pPr>
        <w:pStyle w:val="BodyText"/>
        <w:rPr>
          <w:rFonts w:ascii="Times New Roman" w:hAnsi="Times New Roman" w:cs="Times New Roman"/>
        </w:rPr>
      </w:pPr>
      <w:bookmarkStart w:id="25" w:name="X8fc674f1ea463d96467bd0c2f94ed81dc170fed"/>
      <w:bookmarkEnd w:id="22"/>
      <w:bookmarkEnd w:id="24"/>
      <w:r w:rsidRPr="0017095E">
        <w:rPr>
          <w:rFonts w:ascii="Times New Roman" w:hAnsi="Times New Roman" w:cs="Times New Roman"/>
        </w:rPr>
        <w:t>10. RELIGIOUS INSTITUTIONS, CIVIL SOCIETY AND NGOs</w:t>
      </w:r>
    </w:p>
    <w:p w14:paraId="14C83D83" w14:textId="77777777" w:rsidR="001F0ED9" w:rsidRPr="0017095E" w:rsidRDefault="001F0ED9" w:rsidP="001F0ED9">
      <w:pPr>
        <w:pStyle w:val="BodyText"/>
        <w:rPr>
          <w:rFonts w:ascii="Times New Roman" w:hAnsi="Times New Roman" w:cs="Times New Roman"/>
        </w:rPr>
      </w:pPr>
      <w:bookmarkStart w:id="26" w:name="public-statements"/>
      <w:r w:rsidRPr="0017095E">
        <w:rPr>
          <w:rFonts w:ascii="Times New Roman" w:hAnsi="Times New Roman" w:cs="Times New Roman"/>
        </w:rPr>
        <w:t>Public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33"/>
        <w:gridCol w:w="6780"/>
      </w:tblGrid>
      <w:tr w:rsidR="001F0ED9" w:rsidRPr="0017095E" w14:paraId="543B4163" w14:textId="77777777" w:rsidTr="00586013">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60EC8E66"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Actor</w:t>
            </w:r>
          </w:p>
        </w:tc>
        <w:tc>
          <w:tcPr>
            <w:tcW w:w="6780" w:type="dxa"/>
            <w:tcBorders>
              <w:bottom w:val="none" w:sz="0" w:space="0" w:color="auto"/>
            </w:tcBorders>
          </w:tcPr>
          <w:p w14:paraId="6E1FC7A7"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Position / Message</w:t>
            </w:r>
          </w:p>
        </w:tc>
      </w:tr>
      <w:tr w:rsidR="001F0ED9" w:rsidRPr="0017095E" w14:paraId="5ACA8A3D" w14:textId="77777777" w:rsidTr="00586013">
        <w:tc>
          <w:tcPr>
            <w:tcW w:w="0" w:type="auto"/>
          </w:tcPr>
          <w:p w14:paraId="00484637"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Religious Institutions</w:t>
            </w:r>
          </w:p>
        </w:tc>
        <w:tc>
          <w:tcPr>
            <w:tcW w:w="6780" w:type="dxa"/>
          </w:tcPr>
          <w:p w14:paraId="6FBA57E3" w14:textId="398D8330" w:rsidR="001F0ED9" w:rsidRPr="0017095E" w:rsidRDefault="00D57495" w:rsidP="00586013">
            <w:pPr>
              <w:pStyle w:val="BodyText"/>
              <w:rPr>
                <w:rFonts w:ascii="Times New Roman" w:hAnsi="Times New Roman" w:cs="Times New Roman"/>
              </w:rPr>
            </w:pPr>
            <w:r>
              <w:rPr>
                <w:rFonts w:ascii="Times New Roman" w:hAnsi="Times New Roman" w:cs="Times New Roman"/>
              </w:rPr>
              <w:t>N/A</w:t>
            </w:r>
          </w:p>
        </w:tc>
      </w:tr>
      <w:tr w:rsidR="001F0ED9" w:rsidRPr="0017095E" w14:paraId="7AA52CD8" w14:textId="77777777" w:rsidTr="00586013">
        <w:tc>
          <w:tcPr>
            <w:tcW w:w="0" w:type="auto"/>
          </w:tcPr>
          <w:p w14:paraId="2726283E"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Civil Society</w:t>
            </w:r>
          </w:p>
        </w:tc>
        <w:tc>
          <w:tcPr>
            <w:tcW w:w="6780" w:type="dxa"/>
          </w:tcPr>
          <w:p w14:paraId="7DE2A371" w14:textId="6111664D" w:rsidR="001F0ED9" w:rsidRPr="0017095E" w:rsidRDefault="00D57495" w:rsidP="00586013">
            <w:pPr>
              <w:pStyle w:val="BodyText"/>
              <w:rPr>
                <w:rFonts w:ascii="Times New Roman" w:hAnsi="Times New Roman" w:cs="Times New Roman"/>
              </w:rPr>
            </w:pPr>
            <w:r>
              <w:rPr>
                <w:rFonts w:ascii="Times New Roman" w:hAnsi="Times New Roman" w:cs="Times New Roman"/>
              </w:rPr>
              <w:t>N/A</w:t>
            </w:r>
          </w:p>
        </w:tc>
      </w:tr>
      <w:tr w:rsidR="001F0ED9" w:rsidRPr="0017095E" w14:paraId="65619E79" w14:textId="77777777" w:rsidTr="00586013">
        <w:tc>
          <w:tcPr>
            <w:tcW w:w="0" w:type="auto"/>
          </w:tcPr>
          <w:p w14:paraId="2DB651FB"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NGOs</w:t>
            </w:r>
          </w:p>
        </w:tc>
        <w:tc>
          <w:tcPr>
            <w:tcW w:w="6780" w:type="dxa"/>
          </w:tcPr>
          <w:p w14:paraId="4673D93C" w14:textId="326003AA" w:rsidR="001F0ED9" w:rsidRPr="0017095E" w:rsidRDefault="00D57495" w:rsidP="00586013">
            <w:pPr>
              <w:pStyle w:val="BodyText"/>
              <w:rPr>
                <w:rFonts w:ascii="Times New Roman" w:hAnsi="Times New Roman" w:cs="Times New Roman"/>
              </w:rPr>
            </w:pPr>
            <w:r>
              <w:rPr>
                <w:rFonts w:ascii="Times New Roman" w:hAnsi="Times New Roman" w:cs="Times New Roman"/>
              </w:rPr>
              <w:t>N/A</w:t>
            </w:r>
          </w:p>
        </w:tc>
      </w:tr>
      <w:tr w:rsidR="001F0ED9" w:rsidRPr="0017095E" w14:paraId="1EF6BC77" w14:textId="77777777" w:rsidTr="00586013">
        <w:tc>
          <w:tcPr>
            <w:tcW w:w="0" w:type="auto"/>
          </w:tcPr>
          <w:p w14:paraId="6D097354"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Women’s Groups</w:t>
            </w:r>
          </w:p>
        </w:tc>
        <w:tc>
          <w:tcPr>
            <w:tcW w:w="6780" w:type="dxa"/>
          </w:tcPr>
          <w:p w14:paraId="1E9A4285" w14:textId="5DEDEABB" w:rsidR="001F0ED9" w:rsidRPr="0017095E" w:rsidRDefault="00D57495" w:rsidP="00586013">
            <w:pPr>
              <w:pStyle w:val="BodyText"/>
              <w:rPr>
                <w:rFonts w:ascii="Times New Roman" w:hAnsi="Times New Roman" w:cs="Times New Roman"/>
              </w:rPr>
            </w:pPr>
            <w:r>
              <w:rPr>
                <w:rFonts w:ascii="Times New Roman" w:hAnsi="Times New Roman" w:cs="Times New Roman"/>
              </w:rPr>
              <w:t>N/A</w:t>
            </w:r>
          </w:p>
        </w:tc>
      </w:tr>
      <w:tr w:rsidR="001F0ED9" w:rsidRPr="0017095E" w14:paraId="24FE770C" w14:textId="77777777" w:rsidTr="00586013">
        <w:tc>
          <w:tcPr>
            <w:tcW w:w="0" w:type="auto"/>
          </w:tcPr>
          <w:p w14:paraId="7AA8D407"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Youth Organizations</w:t>
            </w:r>
          </w:p>
        </w:tc>
        <w:tc>
          <w:tcPr>
            <w:tcW w:w="6780" w:type="dxa"/>
          </w:tcPr>
          <w:p w14:paraId="39DB1697" w14:textId="07EC03F8" w:rsidR="001F0ED9" w:rsidRPr="0017095E" w:rsidRDefault="00D57495" w:rsidP="00586013">
            <w:pPr>
              <w:pStyle w:val="BodyText"/>
              <w:rPr>
                <w:rFonts w:ascii="Times New Roman" w:hAnsi="Times New Roman" w:cs="Times New Roman"/>
              </w:rPr>
            </w:pPr>
            <w:r>
              <w:rPr>
                <w:rFonts w:ascii="Times New Roman" w:hAnsi="Times New Roman" w:cs="Times New Roman"/>
              </w:rPr>
              <w:t>N/A</w:t>
            </w:r>
          </w:p>
        </w:tc>
      </w:tr>
    </w:tbl>
    <w:p w14:paraId="5129D92E" w14:textId="77777777" w:rsidR="001F0ED9" w:rsidRPr="0017095E" w:rsidRDefault="001F0ED9" w:rsidP="001F0ED9">
      <w:pPr>
        <w:pStyle w:val="BodyText"/>
        <w:rPr>
          <w:rFonts w:ascii="Times New Roman" w:hAnsi="Times New Roman" w:cs="Times New Roman"/>
        </w:rPr>
      </w:pPr>
      <w:bookmarkStart w:id="27" w:name="early-warning-indicators"/>
      <w:bookmarkEnd w:id="25"/>
      <w:bookmarkEnd w:id="26"/>
      <w:r w:rsidRPr="0017095E">
        <w:rPr>
          <w:rFonts w:ascii="Times New Roman" w:hAnsi="Times New Roman" w:cs="Times New Roman"/>
        </w:rPr>
        <w:t>11. EARLY WARNING INDICATORS</w:t>
      </w:r>
    </w:p>
    <w:p w14:paraId="4D7DA109" w14:textId="77777777" w:rsidR="001F0ED9" w:rsidRPr="0017095E" w:rsidRDefault="001F0ED9" w:rsidP="001F0ED9">
      <w:pPr>
        <w:pStyle w:val="BodyText"/>
        <w:rPr>
          <w:rFonts w:ascii="Times New Roman" w:hAnsi="Times New Roman" w:cs="Times New Roman"/>
        </w:rPr>
      </w:pPr>
      <w:r w:rsidRPr="0017095E">
        <w:rPr>
          <w:rFonts w:ascii="Times New Roman" w:hAnsi="Times New Roman" w:cs="Times New Roman"/>
        </w:rPr>
        <w:t>Mark trends observed this week:</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11"/>
        <w:gridCol w:w="1049"/>
        <w:gridCol w:w="716"/>
        <w:gridCol w:w="1116"/>
      </w:tblGrid>
      <w:tr w:rsidR="001F0ED9" w:rsidRPr="0017095E" w14:paraId="51B625C6" w14:textId="77777777" w:rsidTr="00586013">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6797C29D"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lastRenderedPageBreak/>
              <w:t>Indicator</w:t>
            </w:r>
          </w:p>
        </w:tc>
        <w:tc>
          <w:tcPr>
            <w:tcW w:w="0" w:type="auto"/>
            <w:tcBorders>
              <w:bottom w:val="none" w:sz="0" w:space="0" w:color="auto"/>
            </w:tcBorders>
          </w:tcPr>
          <w:p w14:paraId="4411F3E6"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Increasing</w:t>
            </w:r>
          </w:p>
        </w:tc>
        <w:tc>
          <w:tcPr>
            <w:tcW w:w="0" w:type="auto"/>
            <w:tcBorders>
              <w:bottom w:val="none" w:sz="0" w:space="0" w:color="auto"/>
            </w:tcBorders>
          </w:tcPr>
          <w:p w14:paraId="7FC6A9D9"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Stable</w:t>
            </w:r>
          </w:p>
        </w:tc>
        <w:tc>
          <w:tcPr>
            <w:tcW w:w="0" w:type="auto"/>
            <w:tcBorders>
              <w:bottom w:val="none" w:sz="0" w:space="0" w:color="auto"/>
            </w:tcBorders>
          </w:tcPr>
          <w:p w14:paraId="036EEE3C"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Decreasing</w:t>
            </w:r>
          </w:p>
        </w:tc>
      </w:tr>
      <w:tr w:rsidR="001F0ED9" w:rsidRPr="0017095E" w14:paraId="176C7EAF" w14:textId="77777777" w:rsidTr="00586013">
        <w:tc>
          <w:tcPr>
            <w:tcW w:w="0" w:type="auto"/>
          </w:tcPr>
          <w:p w14:paraId="53D3FCB0"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Armed clashes</w:t>
            </w:r>
          </w:p>
        </w:tc>
        <w:tc>
          <w:tcPr>
            <w:tcW w:w="0" w:type="auto"/>
          </w:tcPr>
          <w:p w14:paraId="0691CB06" w14:textId="77777777" w:rsidR="001F0ED9" w:rsidRPr="0017095E" w:rsidRDefault="001F0ED9" w:rsidP="00586013">
            <w:pPr>
              <w:pStyle w:val="BodyText"/>
              <w:rPr>
                <w:rFonts w:ascii="Times New Roman" w:hAnsi="Times New Roman" w:cs="Times New Roman"/>
              </w:rPr>
            </w:pPr>
          </w:p>
        </w:tc>
        <w:tc>
          <w:tcPr>
            <w:tcW w:w="0" w:type="auto"/>
          </w:tcPr>
          <w:p w14:paraId="22266BEA" w14:textId="77777777" w:rsidR="001F0ED9" w:rsidRPr="0017095E" w:rsidRDefault="001F0ED9" w:rsidP="00D57495">
            <w:pPr>
              <w:pStyle w:val="BodyText"/>
              <w:numPr>
                <w:ilvl w:val="0"/>
                <w:numId w:val="1"/>
              </w:numPr>
              <w:rPr>
                <w:rFonts w:ascii="Times New Roman" w:hAnsi="Times New Roman" w:cs="Times New Roman"/>
              </w:rPr>
            </w:pPr>
          </w:p>
        </w:tc>
        <w:tc>
          <w:tcPr>
            <w:tcW w:w="0" w:type="auto"/>
          </w:tcPr>
          <w:p w14:paraId="3706B578" w14:textId="77777777" w:rsidR="001F0ED9" w:rsidRPr="0017095E" w:rsidRDefault="001F0ED9" w:rsidP="00586013">
            <w:pPr>
              <w:pStyle w:val="BodyText"/>
              <w:rPr>
                <w:rFonts w:ascii="Times New Roman" w:hAnsi="Times New Roman" w:cs="Times New Roman"/>
              </w:rPr>
            </w:pPr>
          </w:p>
        </w:tc>
      </w:tr>
      <w:tr w:rsidR="001F0ED9" w:rsidRPr="0017095E" w14:paraId="132DE46D" w14:textId="77777777" w:rsidTr="00586013">
        <w:tc>
          <w:tcPr>
            <w:tcW w:w="0" w:type="auto"/>
          </w:tcPr>
          <w:p w14:paraId="3844BAFE"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Displacement</w:t>
            </w:r>
          </w:p>
        </w:tc>
        <w:tc>
          <w:tcPr>
            <w:tcW w:w="0" w:type="auto"/>
          </w:tcPr>
          <w:p w14:paraId="3FC67DB0" w14:textId="77777777" w:rsidR="001F0ED9" w:rsidRPr="0017095E" w:rsidRDefault="001F0ED9" w:rsidP="00586013">
            <w:pPr>
              <w:pStyle w:val="BodyText"/>
              <w:rPr>
                <w:rFonts w:ascii="Times New Roman" w:hAnsi="Times New Roman" w:cs="Times New Roman"/>
              </w:rPr>
            </w:pPr>
          </w:p>
        </w:tc>
        <w:tc>
          <w:tcPr>
            <w:tcW w:w="0" w:type="auto"/>
          </w:tcPr>
          <w:p w14:paraId="3CD0937E" w14:textId="77777777" w:rsidR="001F0ED9" w:rsidRPr="0017095E" w:rsidRDefault="001F0ED9" w:rsidP="00D57495">
            <w:pPr>
              <w:pStyle w:val="BodyText"/>
              <w:numPr>
                <w:ilvl w:val="0"/>
                <w:numId w:val="1"/>
              </w:numPr>
              <w:rPr>
                <w:rFonts w:ascii="Times New Roman" w:hAnsi="Times New Roman" w:cs="Times New Roman"/>
              </w:rPr>
            </w:pPr>
          </w:p>
        </w:tc>
        <w:tc>
          <w:tcPr>
            <w:tcW w:w="0" w:type="auto"/>
          </w:tcPr>
          <w:p w14:paraId="28B71859" w14:textId="77777777" w:rsidR="001F0ED9" w:rsidRPr="0017095E" w:rsidRDefault="001F0ED9" w:rsidP="00586013">
            <w:pPr>
              <w:pStyle w:val="BodyText"/>
              <w:rPr>
                <w:rFonts w:ascii="Times New Roman" w:hAnsi="Times New Roman" w:cs="Times New Roman"/>
              </w:rPr>
            </w:pPr>
          </w:p>
        </w:tc>
      </w:tr>
      <w:tr w:rsidR="001F0ED9" w:rsidRPr="0017095E" w14:paraId="2B4B246B" w14:textId="77777777" w:rsidTr="00586013">
        <w:tc>
          <w:tcPr>
            <w:tcW w:w="0" w:type="auto"/>
          </w:tcPr>
          <w:p w14:paraId="62A0F81F"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Hate speech</w:t>
            </w:r>
          </w:p>
        </w:tc>
        <w:tc>
          <w:tcPr>
            <w:tcW w:w="0" w:type="auto"/>
          </w:tcPr>
          <w:p w14:paraId="545BA4E3" w14:textId="77777777" w:rsidR="001F0ED9" w:rsidRPr="0017095E" w:rsidRDefault="001F0ED9" w:rsidP="00586013">
            <w:pPr>
              <w:pStyle w:val="BodyText"/>
              <w:rPr>
                <w:rFonts w:ascii="Times New Roman" w:hAnsi="Times New Roman" w:cs="Times New Roman"/>
              </w:rPr>
            </w:pPr>
          </w:p>
        </w:tc>
        <w:tc>
          <w:tcPr>
            <w:tcW w:w="0" w:type="auto"/>
          </w:tcPr>
          <w:p w14:paraId="5AD17A52" w14:textId="77777777" w:rsidR="001F0ED9" w:rsidRPr="0017095E" w:rsidRDefault="001F0ED9" w:rsidP="00586013">
            <w:pPr>
              <w:pStyle w:val="BodyText"/>
              <w:rPr>
                <w:rFonts w:ascii="Times New Roman" w:hAnsi="Times New Roman" w:cs="Times New Roman"/>
              </w:rPr>
            </w:pPr>
          </w:p>
        </w:tc>
        <w:tc>
          <w:tcPr>
            <w:tcW w:w="0" w:type="auto"/>
          </w:tcPr>
          <w:p w14:paraId="314E7E2C" w14:textId="77777777" w:rsidR="001F0ED9" w:rsidRPr="0017095E" w:rsidRDefault="001F0ED9" w:rsidP="006414BF">
            <w:pPr>
              <w:pStyle w:val="BodyText"/>
              <w:numPr>
                <w:ilvl w:val="0"/>
                <w:numId w:val="1"/>
              </w:numPr>
              <w:rPr>
                <w:rFonts w:ascii="Times New Roman" w:hAnsi="Times New Roman" w:cs="Times New Roman"/>
              </w:rPr>
            </w:pPr>
          </w:p>
        </w:tc>
      </w:tr>
      <w:tr w:rsidR="001F0ED9" w:rsidRPr="0017095E" w14:paraId="507EBA5C" w14:textId="77777777" w:rsidTr="00586013">
        <w:tc>
          <w:tcPr>
            <w:tcW w:w="0" w:type="auto"/>
          </w:tcPr>
          <w:p w14:paraId="7CC0ECD1"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Humanitarian needs</w:t>
            </w:r>
          </w:p>
        </w:tc>
        <w:tc>
          <w:tcPr>
            <w:tcW w:w="0" w:type="auto"/>
          </w:tcPr>
          <w:p w14:paraId="104A06DD" w14:textId="77777777" w:rsidR="001F0ED9" w:rsidRPr="0017095E" w:rsidRDefault="001F0ED9" w:rsidP="00586013">
            <w:pPr>
              <w:pStyle w:val="BodyText"/>
              <w:rPr>
                <w:rFonts w:ascii="Times New Roman" w:hAnsi="Times New Roman" w:cs="Times New Roman"/>
              </w:rPr>
            </w:pPr>
          </w:p>
        </w:tc>
        <w:tc>
          <w:tcPr>
            <w:tcW w:w="0" w:type="auto"/>
          </w:tcPr>
          <w:p w14:paraId="02F6065C" w14:textId="77777777" w:rsidR="001F0ED9" w:rsidRPr="0017095E" w:rsidRDefault="001F0ED9" w:rsidP="006414BF">
            <w:pPr>
              <w:pStyle w:val="BodyText"/>
              <w:numPr>
                <w:ilvl w:val="0"/>
                <w:numId w:val="1"/>
              </w:numPr>
              <w:rPr>
                <w:rFonts w:ascii="Times New Roman" w:hAnsi="Times New Roman" w:cs="Times New Roman"/>
              </w:rPr>
            </w:pPr>
          </w:p>
        </w:tc>
        <w:tc>
          <w:tcPr>
            <w:tcW w:w="0" w:type="auto"/>
          </w:tcPr>
          <w:p w14:paraId="335EA222" w14:textId="77777777" w:rsidR="001F0ED9" w:rsidRPr="0017095E" w:rsidRDefault="001F0ED9" w:rsidP="00586013">
            <w:pPr>
              <w:pStyle w:val="BodyText"/>
              <w:rPr>
                <w:rFonts w:ascii="Times New Roman" w:hAnsi="Times New Roman" w:cs="Times New Roman"/>
              </w:rPr>
            </w:pPr>
          </w:p>
        </w:tc>
      </w:tr>
      <w:tr w:rsidR="001F0ED9" w:rsidRPr="0017095E" w14:paraId="5ED3ECC9" w14:textId="77777777" w:rsidTr="00586013">
        <w:tc>
          <w:tcPr>
            <w:tcW w:w="0" w:type="auto"/>
          </w:tcPr>
          <w:p w14:paraId="28C03B42"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Political tensions</w:t>
            </w:r>
          </w:p>
        </w:tc>
        <w:tc>
          <w:tcPr>
            <w:tcW w:w="0" w:type="auto"/>
          </w:tcPr>
          <w:p w14:paraId="71AE12AA" w14:textId="77777777" w:rsidR="001F0ED9" w:rsidRPr="0017095E" w:rsidRDefault="001F0ED9" w:rsidP="00586013">
            <w:pPr>
              <w:pStyle w:val="BodyText"/>
              <w:rPr>
                <w:rFonts w:ascii="Times New Roman" w:hAnsi="Times New Roman" w:cs="Times New Roman"/>
              </w:rPr>
            </w:pPr>
          </w:p>
        </w:tc>
        <w:tc>
          <w:tcPr>
            <w:tcW w:w="0" w:type="auto"/>
          </w:tcPr>
          <w:p w14:paraId="3E0EECBC" w14:textId="77777777" w:rsidR="001F0ED9" w:rsidRPr="0017095E" w:rsidRDefault="001F0ED9" w:rsidP="00586013">
            <w:pPr>
              <w:pStyle w:val="BodyText"/>
              <w:rPr>
                <w:rFonts w:ascii="Times New Roman" w:hAnsi="Times New Roman" w:cs="Times New Roman"/>
              </w:rPr>
            </w:pPr>
          </w:p>
        </w:tc>
        <w:tc>
          <w:tcPr>
            <w:tcW w:w="0" w:type="auto"/>
          </w:tcPr>
          <w:p w14:paraId="5D9CAE34" w14:textId="77777777" w:rsidR="001F0ED9" w:rsidRPr="0017095E" w:rsidRDefault="001F0ED9" w:rsidP="006414BF">
            <w:pPr>
              <w:pStyle w:val="BodyText"/>
              <w:numPr>
                <w:ilvl w:val="0"/>
                <w:numId w:val="1"/>
              </w:numPr>
              <w:rPr>
                <w:rFonts w:ascii="Times New Roman" w:hAnsi="Times New Roman" w:cs="Times New Roman"/>
              </w:rPr>
            </w:pPr>
          </w:p>
        </w:tc>
      </w:tr>
      <w:tr w:rsidR="001F0ED9" w:rsidRPr="0017095E" w14:paraId="0DF03CE1" w14:textId="77777777" w:rsidTr="00586013">
        <w:tc>
          <w:tcPr>
            <w:tcW w:w="0" w:type="auto"/>
          </w:tcPr>
          <w:p w14:paraId="032FCA71"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Community dialogue</w:t>
            </w:r>
          </w:p>
        </w:tc>
        <w:tc>
          <w:tcPr>
            <w:tcW w:w="0" w:type="auto"/>
          </w:tcPr>
          <w:p w14:paraId="5B760859" w14:textId="77777777" w:rsidR="001F0ED9" w:rsidRPr="0017095E" w:rsidRDefault="001F0ED9" w:rsidP="006414BF">
            <w:pPr>
              <w:pStyle w:val="BodyText"/>
              <w:numPr>
                <w:ilvl w:val="0"/>
                <w:numId w:val="1"/>
              </w:numPr>
              <w:rPr>
                <w:rFonts w:ascii="Times New Roman" w:hAnsi="Times New Roman" w:cs="Times New Roman"/>
              </w:rPr>
            </w:pPr>
          </w:p>
        </w:tc>
        <w:tc>
          <w:tcPr>
            <w:tcW w:w="0" w:type="auto"/>
          </w:tcPr>
          <w:p w14:paraId="5A2B1A1F" w14:textId="77777777" w:rsidR="001F0ED9" w:rsidRPr="0017095E" w:rsidRDefault="001F0ED9" w:rsidP="00586013">
            <w:pPr>
              <w:pStyle w:val="BodyText"/>
              <w:rPr>
                <w:rFonts w:ascii="Times New Roman" w:hAnsi="Times New Roman" w:cs="Times New Roman"/>
              </w:rPr>
            </w:pPr>
          </w:p>
        </w:tc>
        <w:tc>
          <w:tcPr>
            <w:tcW w:w="0" w:type="auto"/>
          </w:tcPr>
          <w:p w14:paraId="4295F54C" w14:textId="77777777" w:rsidR="001F0ED9" w:rsidRPr="0017095E" w:rsidRDefault="001F0ED9" w:rsidP="00586013">
            <w:pPr>
              <w:pStyle w:val="BodyText"/>
              <w:rPr>
                <w:rFonts w:ascii="Times New Roman" w:hAnsi="Times New Roman" w:cs="Times New Roman"/>
              </w:rPr>
            </w:pPr>
          </w:p>
        </w:tc>
      </w:tr>
      <w:tr w:rsidR="001F0ED9" w:rsidRPr="0017095E" w14:paraId="676B9C4E" w14:textId="77777777" w:rsidTr="00586013">
        <w:tc>
          <w:tcPr>
            <w:tcW w:w="0" w:type="auto"/>
          </w:tcPr>
          <w:p w14:paraId="545C362A" w14:textId="77777777" w:rsidR="001F0ED9" w:rsidRPr="0017095E" w:rsidRDefault="001F0ED9" w:rsidP="00586013">
            <w:pPr>
              <w:pStyle w:val="BodyText"/>
              <w:rPr>
                <w:rFonts w:ascii="Times New Roman" w:hAnsi="Times New Roman" w:cs="Times New Roman"/>
              </w:rPr>
            </w:pPr>
            <w:r w:rsidRPr="0017095E">
              <w:rPr>
                <w:rFonts w:ascii="Times New Roman" w:hAnsi="Times New Roman" w:cs="Times New Roman"/>
              </w:rPr>
              <w:t>Peace initiatives</w:t>
            </w:r>
          </w:p>
        </w:tc>
        <w:tc>
          <w:tcPr>
            <w:tcW w:w="0" w:type="auto"/>
          </w:tcPr>
          <w:p w14:paraId="7096CC76" w14:textId="77777777" w:rsidR="001F0ED9" w:rsidRPr="0017095E" w:rsidRDefault="001F0ED9" w:rsidP="006414BF">
            <w:pPr>
              <w:pStyle w:val="BodyText"/>
              <w:numPr>
                <w:ilvl w:val="0"/>
                <w:numId w:val="1"/>
              </w:numPr>
              <w:rPr>
                <w:rFonts w:ascii="Times New Roman" w:hAnsi="Times New Roman" w:cs="Times New Roman"/>
              </w:rPr>
            </w:pPr>
          </w:p>
        </w:tc>
        <w:tc>
          <w:tcPr>
            <w:tcW w:w="0" w:type="auto"/>
          </w:tcPr>
          <w:p w14:paraId="642EB796" w14:textId="77777777" w:rsidR="001F0ED9" w:rsidRPr="0017095E" w:rsidRDefault="001F0ED9" w:rsidP="00586013">
            <w:pPr>
              <w:pStyle w:val="BodyText"/>
              <w:rPr>
                <w:rFonts w:ascii="Times New Roman" w:hAnsi="Times New Roman" w:cs="Times New Roman"/>
              </w:rPr>
            </w:pPr>
          </w:p>
        </w:tc>
        <w:tc>
          <w:tcPr>
            <w:tcW w:w="0" w:type="auto"/>
          </w:tcPr>
          <w:p w14:paraId="6F45E4E8" w14:textId="77777777" w:rsidR="001F0ED9" w:rsidRPr="0017095E" w:rsidRDefault="001F0ED9" w:rsidP="00586013">
            <w:pPr>
              <w:pStyle w:val="BodyText"/>
              <w:rPr>
                <w:rFonts w:ascii="Times New Roman" w:hAnsi="Times New Roman" w:cs="Times New Roman"/>
              </w:rPr>
            </w:pPr>
          </w:p>
        </w:tc>
      </w:tr>
    </w:tbl>
    <w:p w14:paraId="26583846" w14:textId="77777777" w:rsidR="001F0ED9" w:rsidRPr="0017095E" w:rsidRDefault="001F0ED9" w:rsidP="001F0ED9">
      <w:pPr>
        <w:pStyle w:val="BodyText"/>
        <w:rPr>
          <w:rFonts w:ascii="Times New Roman" w:hAnsi="Times New Roman" w:cs="Times New Roman"/>
        </w:rPr>
      </w:pPr>
    </w:p>
    <w:p w14:paraId="2173AA67" w14:textId="77777777" w:rsidR="001F0ED9" w:rsidRPr="0017095E" w:rsidRDefault="001F0ED9" w:rsidP="001F0ED9">
      <w:pPr>
        <w:pStyle w:val="BodyText"/>
        <w:rPr>
          <w:rFonts w:ascii="Times New Roman" w:hAnsi="Times New Roman" w:cs="Times New Roman"/>
        </w:rPr>
      </w:pPr>
      <w:bookmarkStart w:id="28" w:name="analysis-of-the-week"/>
      <w:bookmarkEnd w:id="27"/>
      <w:r w:rsidRPr="0017095E">
        <w:rPr>
          <w:rFonts w:ascii="Times New Roman" w:hAnsi="Times New Roman" w:cs="Times New Roman"/>
        </w:rPr>
        <w:t>12. ANALYSIS OF THE WEEK</w:t>
      </w:r>
    </w:p>
    <w:p w14:paraId="6D5CE424" w14:textId="77777777" w:rsidR="001F0ED9" w:rsidRPr="0017095E" w:rsidRDefault="001F0ED9" w:rsidP="001F0ED9">
      <w:pPr>
        <w:pStyle w:val="BodyText"/>
        <w:rPr>
          <w:rFonts w:ascii="Times New Roman" w:hAnsi="Times New Roman" w:cs="Times New Roman"/>
        </w:rPr>
      </w:pPr>
      <w:bookmarkStart w:id="29" w:name="conflict-dynamics"/>
      <w:r w:rsidRPr="0017095E">
        <w:rPr>
          <w:rFonts w:ascii="Times New Roman" w:hAnsi="Times New Roman" w:cs="Times New Roman"/>
        </w:rPr>
        <w:t>Conflict Dynamics</w:t>
      </w:r>
    </w:p>
    <w:p w14:paraId="1FA93829" w14:textId="77777777" w:rsidR="001F0ED9" w:rsidRPr="0017095E" w:rsidRDefault="001F0ED9" w:rsidP="001F0ED9">
      <w:pPr>
        <w:pStyle w:val="BodyText"/>
        <w:rPr>
          <w:rFonts w:ascii="Times New Roman" w:hAnsi="Times New Roman" w:cs="Times New Roman"/>
        </w:rPr>
      </w:pPr>
      <w:r w:rsidRPr="0017095E">
        <w:rPr>
          <w:rFonts w:ascii="Times New Roman" w:hAnsi="Times New Roman" w:cs="Times New Roman"/>
        </w:rPr>
        <w:t>What are the most important conflict trends observed?</w:t>
      </w:r>
    </w:p>
    <w:p w14:paraId="0C18412F" w14:textId="57E65100" w:rsidR="006414BF" w:rsidRPr="00245718" w:rsidRDefault="002170A0" w:rsidP="00245718">
      <w:pPr>
        <w:pStyle w:val="BodyText"/>
        <w:jc w:val="both"/>
        <w:rPr>
          <w:rFonts w:ascii="Times New Roman" w:hAnsi="Times New Roman" w:cs="Times New Roman"/>
          <w:u w:val="single"/>
        </w:rPr>
      </w:pPr>
      <w:bookmarkStart w:id="30" w:name="peace-dynamics"/>
      <w:bookmarkEnd w:id="29"/>
      <w:r w:rsidRPr="002170A0">
        <w:rPr>
          <w:rFonts w:ascii="Times New Roman" w:hAnsi="Times New Roman" w:cs="Times New Roman"/>
          <w:u w:val="single"/>
        </w:rPr>
        <w:t xml:space="preserve">The most significant conflict trend was the dual diplomatic advancement toward ending hostilities: the DRC-M23 ceasefire commitment signed in Doha on 15–16 September, and the Rwanda-DRC Joint Security Coordination Mechanism meeting in Geneva on 16–17 September aimed at operationalizing the Washington Accords. However, M23's consolidation of a parallel system of governance and taxation across eastern DRC continued, with the group imposing fees on residents, businesses, transporters, and humanitarian organizations, particularly in Goma and Bukavu, while coltan from </w:t>
      </w:r>
      <w:proofErr w:type="spellStart"/>
      <w:r w:rsidRPr="002170A0">
        <w:rPr>
          <w:rFonts w:ascii="Times New Roman" w:hAnsi="Times New Roman" w:cs="Times New Roman"/>
          <w:u w:val="single"/>
        </w:rPr>
        <w:t>Rubaya</w:t>
      </w:r>
      <w:proofErr w:type="spellEnd"/>
      <w:r w:rsidRPr="002170A0">
        <w:rPr>
          <w:rFonts w:ascii="Times New Roman" w:hAnsi="Times New Roman" w:cs="Times New Roman"/>
          <w:u w:val="single"/>
        </w:rPr>
        <w:t xml:space="preserve"> mining area provided another major revenue source. In </w:t>
      </w:r>
      <w:proofErr w:type="spellStart"/>
      <w:r w:rsidRPr="002170A0">
        <w:rPr>
          <w:rFonts w:ascii="Times New Roman" w:hAnsi="Times New Roman" w:cs="Times New Roman"/>
          <w:u w:val="single"/>
        </w:rPr>
        <w:t>Ituri</w:t>
      </w:r>
      <w:proofErr w:type="spellEnd"/>
      <w:r w:rsidRPr="002170A0">
        <w:rPr>
          <w:rFonts w:ascii="Times New Roman" w:hAnsi="Times New Roman" w:cs="Times New Roman"/>
          <w:u w:val="single"/>
        </w:rPr>
        <w:t>, ADF rebels released 8 hostages on 16 September while approximately 30 others remained missing and dispersed.</w:t>
      </w:r>
    </w:p>
    <w:p w14:paraId="4F947A0B" w14:textId="6067E064" w:rsidR="001F0ED9" w:rsidRPr="0017095E" w:rsidRDefault="001F0ED9" w:rsidP="001F0ED9">
      <w:pPr>
        <w:pStyle w:val="BodyText"/>
        <w:rPr>
          <w:rFonts w:ascii="Times New Roman" w:hAnsi="Times New Roman" w:cs="Times New Roman"/>
        </w:rPr>
      </w:pPr>
      <w:r w:rsidRPr="0017095E">
        <w:rPr>
          <w:rFonts w:ascii="Times New Roman" w:hAnsi="Times New Roman" w:cs="Times New Roman"/>
        </w:rPr>
        <w:t>Peace Dynamics</w:t>
      </w:r>
    </w:p>
    <w:p w14:paraId="0E1AE6F8" w14:textId="77777777" w:rsidR="001F0ED9" w:rsidRPr="0017095E" w:rsidRDefault="001F0ED9" w:rsidP="001F0ED9">
      <w:pPr>
        <w:pStyle w:val="BodyText"/>
        <w:rPr>
          <w:rFonts w:ascii="Times New Roman" w:hAnsi="Times New Roman" w:cs="Times New Roman"/>
        </w:rPr>
      </w:pPr>
      <w:r w:rsidRPr="0017095E">
        <w:rPr>
          <w:rFonts w:ascii="Times New Roman" w:hAnsi="Times New Roman" w:cs="Times New Roman"/>
        </w:rPr>
        <w:t>What positive developments were observed?</w:t>
      </w:r>
    </w:p>
    <w:p w14:paraId="4858A190" w14:textId="4B433768" w:rsidR="006414BF" w:rsidRPr="00245718" w:rsidRDefault="004A7C45" w:rsidP="00245718">
      <w:pPr>
        <w:pStyle w:val="BodyText"/>
        <w:jc w:val="both"/>
        <w:rPr>
          <w:rFonts w:ascii="Times New Roman" w:hAnsi="Times New Roman" w:cs="Times New Roman"/>
          <w:u w:val="single"/>
        </w:rPr>
      </w:pPr>
      <w:bookmarkStart w:id="31" w:name="risks-for-the-coming-week"/>
      <w:bookmarkEnd w:id="30"/>
      <w:r w:rsidRPr="004A7C45">
        <w:rPr>
          <w:rFonts w:ascii="Times New Roman" w:hAnsi="Times New Roman" w:cs="Times New Roman"/>
          <w:u w:val="single"/>
        </w:rPr>
        <w:t>The reporting period witnessed the most consequential peace developments in years, with the DRC and M23 signing a commitment to a ceasefire agreement in Doha (15–16 September) and Rwanda and the DRC convening in Geneva (16–17 September) for the seventh Joint Security Coordination Mechanism session to advance Washington Accords implementation. These parallel diplomatic tracks, supported by Qatar, the United States, Togo, and the African Union, represent a coordinated international effort to consolidate the fragile ceasefire and move toward a comprehensive peace agreement.</w:t>
      </w:r>
    </w:p>
    <w:p w14:paraId="6C08F110" w14:textId="19896E49" w:rsidR="001F0ED9" w:rsidRPr="0017095E" w:rsidRDefault="001F0ED9" w:rsidP="001F0ED9">
      <w:pPr>
        <w:pStyle w:val="BodyText"/>
        <w:rPr>
          <w:rFonts w:ascii="Times New Roman" w:hAnsi="Times New Roman" w:cs="Times New Roman"/>
        </w:rPr>
      </w:pPr>
      <w:r w:rsidRPr="0017095E">
        <w:rPr>
          <w:rFonts w:ascii="Times New Roman" w:hAnsi="Times New Roman" w:cs="Times New Roman"/>
        </w:rPr>
        <w:t>Risks for the Coming Week</w:t>
      </w:r>
    </w:p>
    <w:p w14:paraId="6F1F800B" w14:textId="505D1257" w:rsidR="006414BF" w:rsidRPr="00245718" w:rsidRDefault="00341503" w:rsidP="00245718">
      <w:pPr>
        <w:pStyle w:val="BodyText"/>
        <w:jc w:val="both"/>
        <w:rPr>
          <w:rFonts w:ascii="Times New Roman" w:hAnsi="Times New Roman" w:cs="Times New Roman"/>
          <w:u w:val="single"/>
        </w:rPr>
      </w:pPr>
      <w:bookmarkStart w:id="32" w:name="executive-summary-150200-words"/>
      <w:bookmarkEnd w:id="28"/>
      <w:bookmarkEnd w:id="31"/>
      <w:r w:rsidRPr="00341503">
        <w:rPr>
          <w:rFonts w:ascii="Times New Roman" w:hAnsi="Times New Roman" w:cs="Times New Roman"/>
          <w:u w:val="single"/>
        </w:rPr>
        <w:lastRenderedPageBreak/>
        <w:t xml:space="preserve">The ceasefire commitments remain fragile, with M23's parallel taxation and governance structures in eastern DRC continuing to complicate implementation, and previous agreements having failed to halt fighting on the ground. The Ebola outbreak's expansion to Sud-Ubangi as the seventh affected province, combined with ongoing ADF hostage situations in </w:t>
      </w:r>
      <w:proofErr w:type="spellStart"/>
      <w:r w:rsidRPr="00341503">
        <w:rPr>
          <w:rFonts w:ascii="Times New Roman" w:hAnsi="Times New Roman" w:cs="Times New Roman"/>
          <w:u w:val="single"/>
        </w:rPr>
        <w:t>Ituri</w:t>
      </w:r>
      <w:proofErr w:type="spellEnd"/>
      <w:r w:rsidRPr="00341503">
        <w:rPr>
          <w:rFonts w:ascii="Times New Roman" w:hAnsi="Times New Roman" w:cs="Times New Roman"/>
          <w:u w:val="single"/>
        </w:rPr>
        <w:t>, poses significant humanitarian and security risks. The October trilateral planning conference, expected to produce a revised operations order, will be a critical test of whether diplomatic commitments translate into tangible security improvements.</w:t>
      </w:r>
    </w:p>
    <w:p w14:paraId="7193F69D" w14:textId="0B3AF040" w:rsidR="001F0ED9" w:rsidRPr="0017095E" w:rsidRDefault="001F0ED9" w:rsidP="001F0ED9">
      <w:pPr>
        <w:pStyle w:val="BodyText"/>
        <w:rPr>
          <w:rFonts w:ascii="Times New Roman" w:hAnsi="Times New Roman" w:cs="Times New Roman"/>
        </w:rPr>
      </w:pPr>
      <w:r w:rsidRPr="0017095E">
        <w:rPr>
          <w:rFonts w:ascii="Times New Roman" w:hAnsi="Times New Roman" w:cs="Times New Roman"/>
        </w:rPr>
        <w:t>13. E</w:t>
      </w:r>
      <w:r>
        <w:rPr>
          <w:rFonts w:ascii="Times New Roman" w:hAnsi="Times New Roman" w:cs="Times New Roman"/>
        </w:rPr>
        <w:t xml:space="preserve">XECUTIVE SUMMARY </w:t>
      </w:r>
    </w:p>
    <w:p w14:paraId="5468D37B" w14:textId="77777777" w:rsidR="001F0ED9" w:rsidRPr="0017095E" w:rsidRDefault="001F0ED9" w:rsidP="001F0ED9">
      <w:pPr>
        <w:pStyle w:val="BodyText"/>
        <w:rPr>
          <w:rFonts w:ascii="Times New Roman" w:hAnsi="Times New Roman" w:cs="Times New Roman"/>
        </w:rPr>
      </w:pPr>
      <w:r w:rsidRPr="0017095E">
        <w:rPr>
          <w:rFonts w:ascii="Times New Roman" w:hAnsi="Times New Roman" w:cs="Times New Roman"/>
        </w:rPr>
        <w:t>Provide a concise overview of the week’s conflict and peace developments.</w:t>
      </w:r>
    </w:p>
    <w:bookmarkEnd w:id="32"/>
    <w:p w14:paraId="2FC74A6D" w14:textId="2B4D9C5D" w:rsidR="001F0ED9" w:rsidRPr="00633A09" w:rsidRDefault="00633A09" w:rsidP="006414BF">
      <w:pPr>
        <w:jc w:val="both"/>
        <w:rPr>
          <w:rFonts w:ascii="Times New Roman" w:hAnsi="Times New Roman" w:cs="Times New Roman"/>
          <w:u w:val="single"/>
        </w:rPr>
      </w:pPr>
      <w:r w:rsidRPr="00633A09">
        <w:rPr>
          <w:rFonts w:ascii="Times New Roman" w:hAnsi="Times New Roman" w:cs="Times New Roman"/>
          <w:u w:val="single"/>
        </w:rPr>
        <w:t xml:space="preserve">The DRC government and M23 signed a commitment to a ceasefire agreement in Doha on 15–16 September, following months of Qatar-facilitated negotiations, while Rwanda and the DRC convened in Geneva on 16–17 September for the seventh Joint Security Coordination Mechanism session to advance Washington Accords implementation. These parallel processes, supported by the United States, Qatar, Togo, and the African Union, represent the most significant peace momentum since renewed hostilities began in 2021. However, M23 continued consolidating a parallel governance and taxation system across eastern DRC, imposing fees on residents and businesses while generating revenue from coltan mining in </w:t>
      </w:r>
      <w:proofErr w:type="spellStart"/>
      <w:r w:rsidRPr="00633A09">
        <w:rPr>
          <w:rFonts w:ascii="Times New Roman" w:hAnsi="Times New Roman" w:cs="Times New Roman"/>
          <w:u w:val="single"/>
        </w:rPr>
        <w:t>Rubaya</w:t>
      </w:r>
      <w:proofErr w:type="spellEnd"/>
      <w:r w:rsidRPr="00633A09">
        <w:rPr>
          <w:rFonts w:ascii="Times New Roman" w:hAnsi="Times New Roman" w:cs="Times New Roman"/>
          <w:u w:val="single"/>
        </w:rPr>
        <w:t xml:space="preserve">. In </w:t>
      </w:r>
      <w:proofErr w:type="spellStart"/>
      <w:r w:rsidRPr="00633A09">
        <w:rPr>
          <w:rFonts w:ascii="Times New Roman" w:hAnsi="Times New Roman" w:cs="Times New Roman"/>
          <w:u w:val="single"/>
        </w:rPr>
        <w:t>Ituri</w:t>
      </w:r>
      <w:proofErr w:type="spellEnd"/>
      <w:r w:rsidRPr="00633A09">
        <w:rPr>
          <w:rFonts w:ascii="Times New Roman" w:hAnsi="Times New Roman" w:cs="Times New Roman"/>
          <w:u w:val="single"/>
        </w:rPr>
        <w:t>, ADF rebels released 8 hostages on 16 September, but approximately 30 others remained missing. The Ebola outbreak expanded to a seventh province (Sud-Ubangi), with 7,258 confirmed cases and 3,510 deaths as of 7 September.</w:t>
      </w:r>
    </w:p>
    <w:p w14:paraId="25534C9B" w14:textId="77777777" w:rsidR="00D16C5B" w:rsidRPr="00341503" w:rsidRDefault="00D16C5B" w:rsidP="00341503">
      <w:pPr>
        <w:jc w:val="both"/>
        <w:rPr>
          <w:rFonts w:ascii="Times New Roman" w:hAnsi="Times New Roman" w:cs="Times New Roman"/>
          <w:u w:val="single"/>
        </w:rPr>
      </w:pPr>
    </w:p>
    <w:sectPr w:rsidR="00D16C5B" w:rsidRPr="00341503" w:rsidSect="001F0ED9">
      <w:footnotePr>
        <w:numRestart w:val="eachSect"/>
      </w:footnotePr>
      <w:pgSz w:w="12240" w:h="15840"/>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56409C"/>
    <w:multiLevelType w:val="hybridMultilevel"/>
    <w:tmpl w:val="2FC85D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3199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ED9"/>
    <w:rsid w:val="001F0ED9"/>
    <w:rsid w:val="002170A0"/>
    <w:rsid w:val="00245718"/>
    <w:rsid w:val="00341503"/>
    <w:rsid w:val="004A7C45"/>
    <w:rsid w:val="005B7CC6"/>
    <w:rsid w:val="00633A09"/>
    <w:rsid w:val="006414BF"/>
    <w:rsid w:val="00704ADF"/>
    <w:rsid w:val="00723175"/>
    <w:rsid w:val="00814231"/>
    <w:rsid w:val="00920C5C"/>
    <w:rsid w:val="00BA2875"/>
    <w:rsid w:val="00D16C5B"/>
    <w:rsid w:val="00D57495"/>
    <w:rsid w:val="00DE2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DF06B"/>
  <w15:chartTrackingRefBased/>
  <w15:docId w15:val="{9F836290-DE9D-4EF7-AB59-2BEAB506E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ED9"/>
    <w:pPr>
      <w:spacing w:after="200" w:line="240" w:lineRule="auto"/>
    </w:pPr>
    <w:rPr>
      <w:kern w:val="0"/>
      <w14:ligatures w14:val="none"/>
    </w:rPr>
  </w:style>
  <w:style w:type="paragraph" w:styleId="Heading1">
    <w:name w:val="heading 1"/>
    <w:basedOn w:val="Normal"/>
    <w:next w:val="Normal"/>
    <w:link w:val="Heading1Char"/>
    <w:uiPriority w:val="9"/>
    <w:qFormat/>
    <w:rsid w:val="001F0E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0E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0E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0E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0E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0E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0E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0E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0E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E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0E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0E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0E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0E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0E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0E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0E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0ED9"/>
    <w:rPr>
      <w:rFonts w:eastAsiaTheme="majorEastAsia" w:cstheme="majorBidi"/>
      <w:color w:val="272727" w:themeColor="text1" w:themeTint="D8"/>
    </w:rPr>
  </w:style>
  <w:style w:type="paragraph" w:styleId="Title">
    <w:name w:val="Title"/>
    <w:basedOn w:val="Normal"/>
    <w:next w:val="Normal"/>
    <w:link w:val="TitleChar"/>
    <w:uiPriority w:val="10"/>
    <w:qFormat/>
    <w:rsid w:val="001F0ED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E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0E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0E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ED9"/>
    <w:pPr>
      <w:spacing w:before="160"/>
      <w:jc w:val="center"/>
    </w:pPr>
    <w:rPr>
      <w:i/>
      <w:iCs/>
      <w:color w:val="404040" w:themeColor="text1" w:themeTint="BF"/>
    </w:rPr>
  </w:style>
  <w:style w:type="character" w:customStyle="1" w:styleId="QuoteChar">
    <w:name w:val="Quote Char"/>
    <w:basedOn w:val="DefaultParagraphFont"/>
    <w:link w:val="Quote"/>
    <w:uiPriority w:val="29"/>
    <w:rsid w:val="001F0ED9"/>
    <w:rPr>
      <w:i/>
      <w:iCs/>
      <w:color w:val="404040" w:themeColor="text1" w:themeTint="BF"/>
    </w:rPr>
  </w:style>
  <w:style w:type="paragraph" w:styleId="ListParagraph">
    <w:name w:val="List Paragraph"/>
    <w:basedOn w:val="Normal"/>
    <w:uiPriority w:val="34"/>
    <w:qFormat/>
    <w:rsid w:val="001F0ED9"/>
    <w:pPr>
      <w:ind w:left="720"/>
      <w:contextualSpacing/>
    </w:pPr>
  </w:style>
  <w:style w:type="character" w:styleId="IntenseEmphasis">
    <w:name w:val="Intense Emphasis"/>
    <w:basedOn w:val="DefaultParagraphFont"/>
    <w:uiPriority w:val="21"/>
    <w:qFormat/>
    <w:rsid w:val="001F0ED9"/>
    <w:rPr>
      <w:i/>
      <w:iCs/>
      <w:color w:val="0F4761" w:themeColor="accent1" w:themeShade="BF"/>
    </w:rPr>
  </w:style>
  <w:style w:type="paragraph" w:styleId="IntenseQuote">
    <w:name w:val="Intense Quote"/>
    <w:basedOn w:val="Normal"/>
    <w:next w:val="Normal"/>
    <w:link w:val="IntenseQuoteChar"/>
    <w:uiPriority w:val="30"/>
    <w:qFormat/>
    <w:rsid w:val="001F0E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0ED9"/>
    <w:rPr>
      <w:i/>
      <w:iCs/>
      <w:color w:val="0F4761" w:themeColor="accent1" w:themeShade="BF"/>
    </w:rPr>
  </w:style>
  <w:style w:type="character" w:styleId="IntenseReference">
    <w:name w:val="Intense Reference"/>
    <w:basedOn w:val="DefaultParagraphFont"/>
    <w:uiPriority w:val="32"/>
    <w:qFormat/>
    <w:rsid w:val="001F0ED9"/>
    <w:rPr>
      <w:b/>
      <w:bCs/>
      <w:smallCaps/>
      <w:color w:val="0F4761" w:themeColor="accent1" w:themeShade="BF"/>
      <w:spacing w:val="5"/>
    </w:rPr>
  </w:style>
  <w:style w:type="paragraph" w:styleId="BodyText">
    <w:name w:val="Body Text"/>
    <w:basedOn w:val="Normal"/>
    <w:link w:val="BodyTextChar"/>
    <w:qFormat/>
    <w:rsid w:val="001F0ED9"/>
    <w:pPr>
      <w:spacing w:before="180" w:after="180"/>
    </w:pPr>
  </w:style>
  <w:style w:type="character" w:customStyle="1" w:styleId="BodyTextChar">
    <w:name w:val="Body Text Char"/>
    <w:basedOn w:val="DefaultParagraphFont"/>
    <w:link w:val="BodyText"/>
    <w:rsid w:val="001F0ED9"/>
    <w:rPr>
      <w:kern w:val="0"/>
      <w14:ligatures w14:val="none"/>
    </w:rPr>
  </w:style>
  <w:style w:type="table" w:customStyle="1" w:styleId="Table">
    <w:name w:val="Table"/>
    <w:semiHidden/>
    <w:unhideWhenUsed/>
    <w:qFormat/>
    <w:rsid w:val="001F0ED9"/>
    <w:pPr>
      <w:spacing w:after="200" w:line="240" w:lineRule="auto"/>
    </w:pPr>
    <w:rPr>
      <w:kern w:val="0"/>
      <w:sz w:val="20"/>
      <w:szCs w:val="20"/>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Hyperlink">
    <w:name w:val="Hyperlink"/>
    <w:basedOn w:val="DefaultParagraphFont"/>
    <w:uiPriority w:val="99"/>
    <w:unhideWhenUsed/>
    <w:rsid w:val="00814231"/>
    <w:rPr>
      <w:color w:val="467886" w:themeColor="hyperlink"/>
      <w:u w:val="single"/>
    </w:rPr>
  </w:style>
  <w:style w:type="character" w:styleId="UnresolvedMention">
    <w:name w:val="Unresolved Mention"/>
    <w:basedOn w:val="DefaultParagraphFont"/>
    <w:uiPriority w:val="99"/>
    <w:semiHidden/>
    <w:unhideWhenUsed/>
    <w:rsid w:val="008142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newhumanitarian.org/analysis/2026/09/14/how-rwanda-backed-m23-rebels-finance-their-war-dr-congo" TargetMode="External"/><Relationship Id="rId3" Type="http://schemas.openxmlformats.org/officeDocument/2006/relationships/settings" Target="settings.xml"/><Relationship Id="rId7" Type="http://schemas.openxmlformats.org/officeDocument/2006/relationships/hyperlink" Target="https://www.aljazeera.com/news/2026/9/15/geneva-talks-put-rwanda-drc-peace-deal-to-the-tes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inaffet.gov.rw/updates/news-details/rwanda-welcomes-declaration-of-principles-between-the-government-of-drc-and-afc-m23"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67</TotalTime>
  <Pages>8</Pages>
  <Words>1326</Words>
  <Characters>7564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Annastacia Matu</dc:creator>
  <cp:keywords/>
  <dc:description/>
  <cp:lastModifiedBy>Annastacia Matu</cp:lastModifiedBy>
  <cp:revision>7</cp:revision>
  <dcterms:created xsi:type="dcterms:W3CDTF">2026-09-18T08:49:00Z</dcterms:created>
  <dcterms:modified xsi:type="dcterms:W3CDTF">2026-09-18T10:08:00Z</dcterms:modified>
</cp:coreProperties>
</file>