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FDECF" w14:textId="77777777" w:rsidR="00080F52" w:rsidRDefault="00080F52" w:rsidP="00080F52">
      <w:pPr>
        <w:pStyle w:val="BodyText"/>
        <w:rPr>
          <w:rFonts w:ascii="Times New Roman" w:hAnsi="Times New Roman" w:cs="Times New Roman"/>
        </w:rPr>
      </w:pPr>
      <w:bookmarkStart w:id="0" w:name="X5a5e0f83e196a472fafeda6b06829a2679b1f45"/>
    </w:p>
    <w:p w14:paraId="71C37AEC" w14:textId="77777777" w:rsidR="00080F52" w:rsidRDefault="00080F52" w:rsidP="00080F52">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1F39C9BB" wp14:editId="06FCBCEA">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734F93C3" w14:textId="77777777" w:rsidR="00080F52" w:rsidRDefault="00080F52" w:rsidP="00080F52">
      <w:pPr>
        <w:pStyle w:val="BodyText"/>
        <w:rPr>
          <w:rFonts w:ascii="Times New Roman" w:hAnsi="Times New Roman" w:cs="Times New Roman"/>
          <w:b/>
          <w:iCs/>
          <w:lang w:val="en-GB"/>
        </w:rPr>
      </w:pPr>
    </w:p>
    <w:p w14:paraId="4EE48C8F" w14:textId="77777777" w:rsidR="00080F52" w:rsidRPr="00E576F2" w:rsidRDefault="00080F52" w:rsidP="00080F52">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30F1395E"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WEEKLY CONFLICT AND PEACE MONITORING FORM</w:t>
      </w:r>
    </w:p>
    <w:p w14:paraId="3132A8CF" w14:textId="1F760F48" w:rsidR="00080F52" w:rsidRPr="0017095E" w:rsidRDefault="00080F52" w:rsidP="00080F52">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18</w:t>
      </w:r>
      <w:r w:rsidRPr="00080F52">
        <w:rPr>
          <w:rFonts w:ascii="Times New Roman" w:hAnsi="Times New Roman" w:cs="Times New Roman"/>
          <w:vertAlign w:val="superscript"/>
        </w:rPr>
        <w:t>th</w:t>
      </w:r>
      <w:r>
        <w:rPr>
          <w:rFonts w:ascii="Times New Roman" w:hAnsi="Times New Roman" w:cs="Times New Roman"/>
        </w:rPr>
        <w:t xml:space="preserve"> September to 28</w:t>
      </w:r>
      <w:r w:rsidRPr="00080F52">
        <w:rPr>
          <w:rFonts w:ascii="Times New Roman" w:hAnsi="Times New Roman" w:cs="Times New Roman"/>
          <w:vertAlign w:val="superscript"/>
        </w:rPr>
        <w:t>th</w:t>
      </w:r>
      <w:r>
        <w:rPr>
          <w:rFonts w:ascii="Times New Roman" w:hAnsi="Times New Roman" w:cs="Times New Roman"/>
        </w:rPr>
        <w:t xml:space="preserve"> September 2026</w:t>
      </w:r>
    </w:p>
    <w:p w14:paraId="7F82E8FC" w14:textId="2BEE24C6" w:rsidR="00080F52" w:rsidRPr="0017095E" w:rsidRDefault="00080F52" w:rsidP="00080F52">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5C30F8F1" w14:textId="416907B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28</w:t>
      </w:r>
      <w:r w:rsidRPr="00080F52">
        <w:rPr>
          <w:rFonts w:ascii="Times New Roman" w:hAnsi="Times New Roman" w:cs="Times New Roman"/>
          <w:vertAlign w:val="superscript"/>
        </w:rPr>
        <w:t>th</w:t>
      </w:r>
      <w:r>
        <w:rPr>
          <w:rFonts w:ascii="Times New Roman" w:hAnsi="Times New Roman" w:cs="Times New Roman"/>
        </w:rPr>
        <w:t xml:space="preserve"> September 2026</w:t>
      </w:r>
    </w:p>
    <w:p w14:paraId="5DCB16E2" w14:textId="77777777" w:rsidR="00080F52" w:rsidRPr="0017095E" w:rsidRDefault="00080F52" w:rsidP="00080F52">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5339B411"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080F52" w:rsidRPr="0017095E" w14:paraId="7BA13C3C"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7BDD37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7865FCD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Assessment</w:t>
            </w:r>
          </w:p>
        </w:tc>
      </w:tr>
      <w:tr w:rsidR="00080F52" w:rsidRPr="0017095E" w14:paraId="2BC122C2" w14:textId="77777777" w:rsidTr="007D0A32">
        <w:tc>
          <w:tcPr>
            <w:tcW w:w="0" w:type="auto"/>
          </w:tcPr>
          <w:p w14:paraId="7390C74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1</w:t>
            </w:r>
          </w:p>
        </w:tc>
        <w:tc>
          <w:tcPr>
            <w:tcW w:w="0" w:type="auto"/>
          </w:tcPr>
          <w:p w14:paraId="143AB86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Very Critical / Escalating Conflict</w:t>
            </w:r>
          </w:p>
        </w:tc>
      </w:tr>
      <w:tr w:rsidR="00080F52" w:rsidRPr="0017095E" w14:paraId="564AB5F2" w14:textId="77777777" w:rsidTr="007D0A32">
        <w:tc>
          <w:tcPr>
            <w:tcW w:w="0" w:type="auto"/>
          </w:tcPr>
          <w:p w14:paraId="2B5F301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2</w:t>
            </w:r>
          </w:p>
        </w:tc>
        <w:tc>
          <w:tcPr>
            <w:tcW w:w="0" w:type="auto"/>
          </w:tcPr>
          <w:p w14:paraId="7DC3A981"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Critical</w:t>
            </w:r>
          </w:p>
        </w:tc>
      </w:tr>
      <w:tr w:rsidR="00080F52" w:rsidRPr="0017095E" w14:paraId="599DEAC7" w14:textId="77777777" w:rsidTr="007D0A32">
        <w:tc>
          <w:tcPr>
            <w:tcW w:w="0" w:type="auto"/>
          </w:tcPr>
          <w:p w14:paraId="0B32D6F7"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3</w:t>
            </w:r>
          </w:p>
        </w:tc>
        <w:tc>
          <w:tcPr>
            <w:tcW w:w="0" w:type="auto"/>
          </w:tcPr>
          <w:p w14:paraId="386D713C"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Moderate / Mixed Trends</w:t>
            </w:r>
          </w:p>
        </w:tc>
      </w:tr>
      <w:tr w:rsidR="00080F52" w:rsidRPr="0017095E" w14:paraId="15ACBB6A" w14:textId="77777777" w:rsidTr="007D0A32">
        <w:tc>
          <w:tcPr>
            <w:tcW w:w="0" w:type="auto"/>
          </w:tcPr>
          <w:p w14:paraId="1A44C84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4</w:t>
            </w:r>
          </w:p>
        </w:tc>
        <w:tc>
          <w:tcPr>
            <w:tcW w:w="0" w:type="auto"/>
          </w:tcPr>
          <w:p w14:paraId="5BC452E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Relatively Stable</w:t>
            </w:r>
          </w:p>
        </w:tc>
      </w:tr>
      <w:tr w:rsidR="00080F52" w:rsidRPr="0017095E" w14:paraId="4F5758D4" w14:textId="77777777" w:rsidTr="007D0A32">
        <w:tc>
          <w:tcPr>
            <w:tcW w:w="0" w:type="auto"/>
          </w:tcPr>
          <w:p w14:paraId="1E9E890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5</w:t>
            </w:r>
          </w:p>
        </w:tc>
        <w:tc>
          <w:tcPr>
            <w:tcW w:w="0" w:type="auto"/>
          </w:tcPr>
          <w:p w14:paraId="42FBC23C"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64F79F78" w14:textId="230F41E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 xml:space="preserve">2 </w:t>
      </w:r>
      <w:r w:rsidRPr="0017095E">
        <w:rPr>
          <w:rFonts w:ascii="Times New Roman" w:hAnsi="Times New Roman" w:cs="Times New Roman"/>
        </w:rPr>
        <w:t>/ 5</w:t>
      </w:r>
    </w:p>
    <w:p w14:paraId="23E71940" w14:textId="77777777" w:rsidR="00080F52" w:rsidRDefault="00080F52" w:rsidP="00080F52">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0AADB25D" w14:textId="00849407" w:rsidR="00080F52" w:rsidRPr="00E02F86" w:rsidRDefault="00E02F86" w:rsidP="00080F52">
      <w:pPr>
        <w:pStyle w:val="BodyText"/>
        <w:jc w:val="both"/>
        <w:rPr>
          <w:rFonts w:ascii="Times New Roman" w:hAnsi="Times New Roman" w:cs="Times New Roman"/>
          <w:u w:val="single"/>
        </w:rPr>
      </w:pPr>
      <w:r w:rsidRPr="00E02F86">
        <w:rPr>
          <w:rFonts w:ascii="Times New Roman" w:hAnsi="Times New Roman" w:cs="Times New Roman"/>
          <w:u w:val="single"/>
        </w:rPr>
        <w:t xml:space="preserve">The security situation in eastern DRC remained critical during 18–28 September 2026, with FARDC accusing M23/RDF of repeated ceasefire violations in Masisi and </w:t>
      </w:r>
      <w:proofErr w:type="spellStart"/>
      <w:r w:rsidRPr="00E02F86">
        <w:rPr>
          <w:rFonts w:ascii="Times New Roman" w:hAnsi="Times New Roman" w:cs="Times New Roman"/>
          <w:u w:val="single"/>
        </w:rPr>
        <w:t>Walikale</w:t>
      </w:r>
      <w:proofErr w:type="spellEnd"/>
      <w:r w:rsidRPr="00E02F86">
        <w:rPr>
          <w:rFonts w:ascii="Times New Roman" w:hAnsi="Times New Roman" w:cs="Times New Roman"/>
          <w:u w:val="single"/>
        </w:rPr>
        <w:t xml:space="preserve"> </w:t>
      </w:r>
      <w:r w:rsidRPr="00E02F86">
        <w:rPr>
          <w:rFonts w:ascii="Times New Roman" w:hAnsi="Times New Roman" w:cs="Times New Roman"/>
          <w:u w:val="single"/>
        </w:rPr>
        <w:t>districts.</w:t>
      </w:r>
      <w:r w:rsidRPr="00E02F86">
        <w:rPr>
          <w:rFonts w:ascii="Times New Roman" w:hAnsi="Times New Roman" w:cs="Times New Roman"/>
          <w:u w:val="single"/>
        </w:rPr>
        <w:t xml:space="preserve"> MONUSCO head James Swan visited Beni on 23 September and stressed that the ADF threat remains "extremely concerning" and that protection of civilians is the mission's "absolute priority</w:t>
      </w:r>
      <w:r w:rsidRPr="00E02F86">
        <w:rPr>
          <w:rFonts w:ascii="Times New Roman" w:hAnsi="Times New Roman" w:cs="Times New Roman"/>
          <w:u w:val="single"/>
        </w:rPr>
        <w:t>”.</w:t>
      </w:r>
      <w:r w:rsidRPr="00E02F86">
        <w:rPr>
          <w:rFonts w:ascii="Times New Roman" w:hAnsi="Times New Roman" w:cs="Times New Roman"/>
          <w:u w:val="single"/>
        </w:rPr>
        <w:t xml:space="preserve"> A military plane crash in Kenge, Kwango province, killed 17 people including two senior generals on 25 September. The Ebola outbreak continued to expand, reaching 8,067 cases and 3,901 deaths across 63 health zones in 7 provinces as of 28 September.</w:t>
      </w:r>
    </w:p>
    <w:p w14:paraId="44A03F40" w14:textId="77777777" w:rsidR="00080F52" w:rsidRPr="0017095E" w:rsidRDefault="00080F52" w:rsidP="00080F52">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52A74D32" w14:textId="77777777" w:rsidR="00080F52" w:rsidRPr="0017095E" w:rsidRDefault="00080F52" w:rsidP="00080F52">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69"/>
        <w:gridCol w:w="1803"/>
        <w:gridCol w:w="2173"/>
        <w:gridCol w:w="4562"/>
      </w:tblGrid>
      <w:tr w:rsidR="00080F52" w:rsidRPr="0017095E" w14:paraId="2C2E10CC" w14:textId="77777777" w:rsidTr="003A05CD">
        <w:trPr>
          <w:cnfStyle w:val="100000000000" w:firstRow="1" w:lastRow="0" w:firstColumn="0" w:lastColumn="0" w:oddVBand="0" w:evenVBand="0" w:oddHBand="0" w:evenHBand="0" w:firstRowFirstColumn="0" w:firstRowLastColumn="0" w:lastRowFirstColumn="0" w:lastRowLastColumn="0"/>
          <w:tblHeader/>
        </w:trPr>
        <w:tc>
          <w:tcPr>
            <w:tcW w:w="1669" w:type="dxa"/>
            <w:tcBorders>
              <w:bottom w:val="none" w:sz="0" w:space="0" w:color="auto"/>
            </w:tcBorders>
          </w:tcPr>
          <w:p w14:paraId="774953EC"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1803" w:type="dxa"/>
            <w:tcBorders>
              <w:bottom w:val="none" w:sz="0" w:space="0" w:color="auto"/>
            </w:tcBorders>
          </w:tcPr>
          <w:p w14:paraId="53257FF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Event</w:t>
            </w:r>
          </w:p>
        </w:tc>
        <w:tc>
          <w:tcPr>
            <w:tcW w:w="2173" w:type="dxa"/>
            <w:tcBorders>
              <w:bottom w:val="none" w:sz="0" w:space="0" w:color="auto"/>
            </w:tcBorders>
          </w:tcPr>
          <w:p w14:paraId="60AC057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Location</w:t>
            </w:r>
          </w:p>
        </w:tc>
        <w:tc>
          <w:tcPr>
            <w:tcW w:w="4562" w:type="dxa"/>
            <w:tcBorders>
              <w:bottom w:val="none" w:sz="0" w:space="0" w:color="auto"/>
            </w:tcBorders>
          </w:tcPr>
          <w:p w14:paraId="425AB06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Source</w:t>
            </w:r>
          </w:p>
        </w:tc>
      </w:tr>
      <w:tr w:rsidR="00080F52" w:rsidRPr="0017095E" w14:paraId="19A0B786" w14:textId="77777777" w:rsidTr="003A05CD">
        <w:tc>
          <w:tcPr>
            <w:tcW w:w="1669" w:type="dxa"/>
          </w:tcPr>
          <w:p w14:paraId="7E47307B" w14:textId="7B7C9B3F" w:rsidR="00080F52" w:rsidRPr="0017095E" w:rsidRDefault="0091416C" w:rsidP="007D0A32">
            <w:pPr>
              <w:pStyle w:val="BodyText"/>
              <w:rPr>
                <w:rFonts w:ascii="Times New Roman" w:hAnsi="Times New Roman" w:cs="Times New Roman"/>
              </w:rPr>
            </w:pPr>
            <w:r>
              <w:rPr>
                <w:rFonts w:ascii="Times New Roman" w:hAnsi="Times New Roman" w:cs="Times New Roman"/>
              </w:rPr>
              <w:t>17</w:t>
            </w:r>
            <w:r w:rsidRPr="0091416C">
              <w:rPr>
                <w:rFonts w:ascii="Times New Roman" w:hAnsi="Times New Roman" w:cs="Times New Roman"/>
              </w:rPr>
              <w:t xml:space="preserve"> Sep 2026</w:t>
            </w:r>
          </w:p>
        </w:tc>
        <w:tc>
          <w:tcPr>
            <w:tcW w:w="1803" w:type="dxa"/>
          </w:tcPr>
          <w:p w14:paraId="0C1BDEBD" w14:textId="1D031F25" w:rsidR="00080F52" w:rsidRPr="0017095E" w:rsidRDefault="0091416C" w:rsidP="007D0A32">
            <w:pPr>
              <w:pStyle w:val="BodyText"/>
              <w:rPr>
                <w:rFonts w:ascii="Times New Roman" w:hAnsi="Times New Roman" w:cs="Times New Roman"/>
              </w:rPr>
            </w:pPr>
            <w:r w:rsidRPr="0091416C">
              <w:rPr>
                <w:rFonts w:ascii="Times New Roman" w:hAnsi="Times New Roman" w:cs="Times New Roman"/>
              </w:rPr>
              <w:t xml:space="preserve">Ceasefire verification mechanism deployed to </w:t>
            </w:r>
            <w:proofErr w:type="spellStart"/>
            <w:r w:rsidRPr="0091416C">
              <w:rPr>
                <w:rFonts w:ascii="Times New Roman" w:hAnsi="Times New Roman" w:cs="Times New Roman"/>
              </w:rPr>
              <w:t>Minembwe</w:t>
            </w:r>
            <w:proofErr w:type="spellEnd"/>
            <w:r w:rsidRPr="0091416C">
              <w:rPr>
                <w:rFonts w:ascii="Times New Roman" w:hAnsi="Times New Roman" w:cs="Times New Roman"/>
              </w:rPr>
              <w:t xml:space="preserve"> with MONUSCO support</w:t>
            </w:r>
          </w:p>
        </w:tc>
        <w:tc>
          <w:tcPr>
            <w:tcW w:w="2173" w:type="dxa"/>
          </w:tcPr>
          <w:p w14:paraId="243CBC79" w14:textId="207B4AE7" w:rsidR="00080F52" w:rsidRPr="0017095E" w:rsidRDefault="0091416C" w:rsidP="007D0A32">
            <w:pPr>
              <w:pStyle w:val="BodyText"/>
              <w:rPr>
                <w:rFonts w:ascii="Times New Roman" w:hAnsi="Times New Roman" w:cs="Times New Roman"/>
              </w:rPr>
            </w:pPr>
            <w:proofErr w:type="spellStart"/>
            <w:r w:rsidRPr="0091416C">
              <w:rPr>
                <w:rFonts w:ascii="Times New Roman" w:hAnsi="Times New Roman" w:cs="Times New Roman"/>
              </w:rPr>
              <w:t>Minembwe</w:t>
            </w:r>
            <w:proofErr w:type="spellEnd"/>
            <w:r w:rsidRPr="0091416C">
              <w:rPr>
                <w:rFonts w:ascii="Times New Roman" w:hAnsi="Times New Roman" w:cs="Times New Roman"/>
              </w:rPr>
              <w:t>, South Kivu</w:t>
            </w:r>
          </w:p>
        </w:tc>
        <w:tc>
          <w:tcPr>
            <w:tcW w:w="4562" w:type="dxa"/>
          </w:tcPr>
          <w:p w14:paraId="1753C8F0" w14:textId="77777777" w:rsidR="0091416C" w:rsidRDefault="0091416C" w:rsidP="007D0A32">
            <w:pPr>
              <w:pStyle w:val="BodyText"/>
              <w:rPr>
                <w:rFonts w:ascii="Times New Roman" w:hAnsi="Times New Roman" w:cs="Times New Roman"/>
              </w:rPr>
            </w:pPr>
            <w:r>
              <w:rPr>
                <w:rFonts w:ascii="Times New Roman" w:hAnsi="Times New Roman" w:cs="Times New Roman"/>
              </w:rPr>
              <w:t>Cameroon Tribune</w:t>
            </w:r>
          </w:p>
          <w:p w14:paraId="49173032" w14:textId="6FCCB787" w:rsidR="0091416C" w:rsidRPr="0017095E" w:rsidRDefault="0091416C" w:rsidP="007D0A32">
            <w:pPr>
              <w:pStyle w:val="BodyText"/>
              <w:rPr>
                <w:rFonts w:ascii="Times New Roman" w:hAnsi="Times New Roman" w:cs="Times New Roman"/>
              </w:rPr>
            </w:pPr>
            <w:hyperlink r:id="rId6" w:history="1">
              <w:r w:rsidRPr="0028522D">
                <w:rPr>
                  <w:rStyle w:val="Hyperlink"/>
                  <w:rFonts w:ascii="Times New Roman" w:hAnsi="Times New Roman" w:cs="Times New Roman"/>
                </w:rPr>
                <w:t>https://mail.cameroon-tribune.cm/article.html/80746/en.html/un-calendrier-pour-baliser-la-voie-</w:t>
              </w:r>
            </w:hyperlink>
            <w:r>
              <w:rPr>
                <w:rFonts w:ascii="Times New Roman" w:hAnsi="Times New Roman" w:cs="Times New Roman"/>
              </w:rPr>
              <w:t xml:space="preserve"> </w:t>
            </w:r>
          </w:p>
        </w:tc>
      </w:tr>
      <w:tr w:rsidR="00080F52" w:rsidRPr="0017095E" w14:paraId="23E25A85" w14:textId="77777777" w:rsidTr="003A05CD">
        <w:tc>
          <w:tcPr>
            <w:tcW w:w="1669" w:type="dxa"/>
          </w:tcPr>
          <w:p w14:paraId="45AD3C7D" w14:textId="5DFC8D99" w:rsidR="00080F52" w:rsidRPr="0017095E" w:rsidRDefault="0091416C" w:rsidP="007D0A32">
            <w:pPr>
              <w:pStyle w:val="BodyText"/>
              <w:rPr>
                <w:rFonts w:ascii="Times New Roman" w:hAnsi="Times New Roman" w:cs="Times New Roman"/>
              </w:rPr>
            </w:pPr>
            <w:r w:rsidRPr="0091416C">
              <w:rPr>
                <w:rFonts w:ascii="Times New Roman" w:hAnsi="Times New Roman" w:cs="Times New Roman"/>
              </w:rPr>
              <w:t>2</w:t>
            </w:r>
            <w:r w:rsidR="003A05CD">
              <w:rPr>
                <w:rFonts w:ascii="Times New Roman" w:hAnsi="Times New Roman" w:cs="Times New Roman"/>
              </w:rPr>
              <w:t>5</w:t>
            </w:r>
            <w:r w:rsidRPr="0091416C">
              <w:rPr>
                <w:rFonts w:ascii="Times New Roman" w:hAnsi="Times New Roman" w:cs="Times New Roman"/>
              </w:rPr>
              <w:t xml:space="preserve"> Sep 2026</w:t>
            </w:r>
          </w:p>
        </w:tc>
        <w:tc>
          <w:tcPr>
            <w:tcW w:w="1803" w:type="dxa"/>
          </w:tcPr>
          <w:p w14:paraId="21F652B7" w14:textId="7EFC6F07" w:rsidR="00080F52" w:rsidRPr="0017095E" w:rsidRDefault="003A05CD" w:rsidP="007D0A32">
            <w:pPr>
              <w:pStyle w:val="BodyText"/>
              <w:rPr>
                <w:rFonts w:ascii="Times New Roman" w:hAnsi="Times New Roman" w:cs="Times New Roman"/>
              </w:rPr>
            </w:pPr>
            <w:r w:rsidRPr="003A05CD">
              <w:rPr>
                <w:rFonts w:ascii="Times New Roman" w:hAnsi="Times New Roman" w:cs="Times New Roman"/>
              </w:rPr>
              <w:t>Congolese army plane crashes in Kenge, Kwango province, killing 17 people, including two senior generals.</w:t>
            </w:r>
          </w:p>
        </w:tc>
        <w:tc>
          <w:tcPr>
            <w:tcW w:w="2173" w:type="dxa"/>
          </w:tcPr>
          <w:p w14:paraId="01CFFF04" w14:textId="6D7F6E69" w:rsidR="00080F52" w:rsidRPr="0017095E" w:rsidRDefault="003A05CD" w:rsidP="007D0A32">
            <w:pPr>
              <w:pStyle w:val="BodyText"/>
              <w:rPr>
                <w:rFonts w:ascii="Times New Roman" w:hAnsi="Times New Roman" w:cs="Times New Roman"/>
              </w:rPr>
            </w:pPr>
            <w:r w:rsidRPr="003A05CD">
              <w:rPr>
                <w:rFonts w:ascii="Times New Roman" w:hAnsi="Times New Roman" w:cs="Times New Roman"/>
              </w:rPr>
              <w:t>Kenge, Kwango Province</w:t>
            </w:r>
          </w:p>
        </w:tc>
        <w:tc>
          <w:tcPr>
            <w:tcW w:w="4562" w:type="dxa"/>
          </w:tcPr>
          <w:p w14:paraId="5751540A" w14:textId="364702A8" w:rsidR="00080F52" w:rsidRDefault="003A05CD" w:rsidP="007D0A32">
            <w:pPr>
              <w:pStyle w:val="BodyText"/>
              <w:rPr>
                <w:rFonts w:ascii="Times New Roman" w:hAnsi="Times New Roman" w:cs="Times New Roman"/>
              </w:rPr>
            </w:pPr>
            <w:r>
              <w:rPr>
                <w:rFonts w:ascii="Times New Roman" w:hAnsi="Times New Roman" w:cs="Times New Roman"/>
              </w:rPr>
              <w:t xml:space="preserve">Reuters </w:t>
            </w:r>
          </w:p>
          <w:p w14:paraId="2456A59C" w14:textId="5C849544" w:rsidR="003A05CD" w:rsidRDefault="003A05CD" w:rsidP="007D0A32">
            <w:pPr>
              <w:pStyle w:val="BodyText"/>
              <w:rPr>
                <w:rFonts w:ascii="Times New Roman" w:hAnsi="Times New Roman" w:cs="Times New Roman"/>
              </w:rPr>
            </w:pPr>
            <w:hyperlink r:id="rId7" w:history="1">
              <w:r w:rsidRPr="0028522D">
                <w:rPr>
                  <w:rStyle w:val="Hyperlink"/>
                  <w:rFonts w:ascii="Times New Roman" w:hAnsi="Times New Roman" w:cs="Times New Roman"/>
                </w:rPr>
                <w:t>https://www.reuters.com/world/africa/congo-military-plane-crash-kills-13-including-three-officers-official-says-2026-09-25/</w:t>
              </w:r>
            </w:hyperlink>
            <w:r>
              <w:rPr>
                <w:rFonts w:ascii="Times New Roman" w:hAnsi="Times New Roman" w:cs="Times New Roman"/>
              </w:rPr>
              <w:t xml:space="preserve"> </w:t>
            </w:r>
          </w:p>
          <w:p w14:paraId="2376E956" w14:textId="499099AB" w:rsidR="003A05CD" w:rsidRPr="0017095E" w:rsidRDefault="003A05CD" w:rsidP="007D0A32">
            <w:pPr>
              <w:pStyle w:val="BodyText"/>
              <w:rPr>
                <w:rFonts w:ascii="Times New Roman" w:hAnsi="Times New Roman" w:cs="Times New Roman"/>
              </w:rPr>
            </w:pPr>
          </w:p>
        </w:tc>
      </w:tr>
    </w:tbl>
    <w:p w14:paraId="10FB18FA" w14:textId="77777777" w:rsidR="00080F52" w:rsidRPr="0017095E" w:rsidRDefault="00080F52" w:rsidP="00080F52">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0BF9EA51" w14:textId="77777777" w:rsidR="00080F52" w:rsidRPr="0017095E" w:rsidRDefault="00080F52" w:rsidP="00080F52">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080F52" w:rsidRPr="0017095E" w14:paraId="54483C5A"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0D9EE172"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233B98D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40638CC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61CA73A"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Impact</w:t>
            </w:r>
          </w:p>
        </w:tc>
      </w:tr>
      <w:tr w:rsidR="00080F52" w:rsidRPr="0017095E" w14:paraId="79CBDD8E" w14:textId="77777777" w:rsidTr="007D0A32">
        <w:tc>
          <w:tcPr>
            <w:tcW w:w="1305" w:type="dxa"/>
          </w:tcPr>
          <w:p w14:paraId="72403231" w14:textId="150F1EBB"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21 Sep 2026</w:t>
            </w:r>
          </w:p>
        </w:tc>
        <w:tc>
          <w:tcPr>
            <w:tcW w:w="2806" w:type="dxa"/>
          </w:tcPr>
          <w:p w14:paraId="23D2786A" w14:textId="27537B2D"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M23 Tortured Miners and Trafficked Minerals to Rwanda, Says New Amnesty International Report</w:t>
            </w:r>
          </w:p>
        </w:tc>
        <w:tc>
          <w:tcPr>
            <w:tcW w:w="2410" w:type="dxa"/>
          </w:tcPr>
          <w:p w14:paraId="5C6242AA" w14:textId="6286492C"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North and South Kivu</w:t>
            </w:r>
          </w:p>
        </w:tc>
        <w:tc>
          <w:tcPr>
            <w:tcW w:w="3118" w:type="dxa"/>
          </w:tcPr>
          <w:p w14:paraId="2B78BBA0" w14:textId="77777777" w:rsidR="00AE0816" w:rsidRPr="00AE0816" w:rsidRDefault="00AE0816" w:rsidP="00AE0816">
            <w:pPr>
              <w:pStyle w:val="BodyText"/>
              <w:rPr>
                <w:rFonts w:ascii="Times New Roman" w:hAnsi="Times New Roman" w:cs="Times New Roman"/>
              </w:rPr>
            </w:pPr>
            <w:r w:rsidRPr="00AE0816">
              <w:rPr>
                <w:rFonts w:ascii="Times New Roman" w:hAnsi="Times New Roman" w:cs="Times New Roman"/>
              </w:rPr>
              <w:t>CFR Global Conflict Tracker</w:t>
            </w:r>
          </w:p>
          <w:p w14:paraId="40A44A86" w14:textId="4653C40D" w:rsidR="00080F52" w:rsidRPr="0017095E" w:rsidRDefault="00AE0816" w:rsidP="00AE0816">
            <w:pPr>
              <w:pStyle w:val="BodyText"/>
              <w:rPr>
                <w:rFonts w:ascii="Times New Roman" w:hAnsi="Times New Roman" w:cs="Times New Roman"/>
              </w:rPr>
            </w:pPr>
            <w:hyperlink r:id="rId8" w:history="1">
              <w:r w:rsidRPr="0028522D">
                <w:rPr>
                  <w:rStyle w:val="Hyperlink"/>
                  <w:rFonts w:ascii="Times New Roman" w:hAnsi="Times New Roman" w:cs="Times New Roman"/>
                </w:rPr>
                <w:t>https://www.cfr.org/global-conflict-tracker/conflict/violence-democratic-republic-congo/alerts?utm_source=gemini</w:t>
              </w:r>
            </w:hyperlink>
            <w:r>
              <w:rPr>
                <w:rFonts w:ascii="Times New Roman" w:hAnsi="Times New Roman" w:cs="Times New Roman"/>
              </w:rPr>
              <w:t xml:space="preserve"> </w:t>
            </w:r>
          </w:p>
        </w:tc>
      </w:tr>
      <w:tr w:rsidR="00080F52" w:rsidRPr="0017095E" w14:paraId="011525DC" w14:textId="77777777" w:rsidTr="007D0A32">
        <w:tc>
          <w:tcPr>
            <w:tcW w:w="1305" w:type="dxa"/>
          </w:tcPr>
          <w:p w14:paraId="1CFF797D" w14:textId="5BF47DAD"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21 Sep 2026</w:t>
            </w:r>
          </w:p>
        </w:tc>
        <w:tc>
          <w:tcPr>
            <w:tcW w:w="2806" w:type="dxa"/>
          </w:tcPr>
          <w:p w14:paraId="0FE46F47" w14:textId="75049A0D"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 xml:space="preserve">FARDC Launches Operation Against Armed Group in </w:t>
            </w:r>
            <w:proofErr w:type="spellStart"/>
            <w:r w:rsidRPr="00AE0816">
              <w:rPr>
                <w:rFonts w:ascii="Times New Roman" w:hAnsi="Times New Roman" w:cs="Times New Roman"/>
              </w:rPr>
              <w:t>Ituri</w:t>
            </w:r>
            <w:proofErr w:type="spellEnd"/>
            <w:r w:rsidRPr="00AE0816">
              <w:rPr>
                <w:rFonts w:ascii="Times New Roman" w:hAnsi="Times New Roman" w:cs="Times New Roman"/>
              </w:rPr>
              <w:t xml:space="preserve"> Province</w:t>
            </w:r>
          </w:p>
        </w:tc>
        <w:tc>
          <w:tcPr>
            <w:tcW w:w="2410" w:type="dxa"/>
          </w:tcPr>
          <w:p w14:paraId="498DB97B" w14:textId="033C8BC0" w:rsidR="00080F52" w:rsidRPr="0017095E" w:rsidRDefault="00AE0816" w:rsidP="007D0A32">
            <w:pPr>
              <w:pStyle w:val="BodyText"/>
              <w:rPr>
                <w:rFonts w:ascii="Times New Roman" w:hAnsi="Times New Roman" w:cs="Times New Roman"/>
              </w:rPr>
            </w:pPr>
            <w:proofErr w:type="spellStart"/>
            <w:r w:rsidRPr="00AE0816">
              <w:rPr>
                <w:rFonts w:ascii="Times New Roman" w:hAnsi="Times New Roman" w:cs="Times New Roman"/>
              </w:rPr>
              <w:t>Ituri</w:t>
            </w:r>
            <w:proofErr w:type="spellEnd"/>
            <w:r w:rsidRPr="00AE0816">
              <w:rPr>
                <w:rFonts w:ascii="Times New Roman" w:hAnsi="Times New Roman" w:cs="Times New Roman"/>
              </w:rPr>
              <w:t xml:space="preserve"> Province</w:t>
            </w:r>
          </w:p>
        </w:tc>
        <w:tc>
          <w:tcPr>
            <w:tcW w:w="3118" w:type="dxa"/>
          </w:tcPr>
          <w:p w14:paraId="087865C9" w14:textId="77777777" w:rsidR="00AE0816" w:rsidRPr="00AE0816" w:rsidRDefault="00AE0816" w:rsidP="00AE0816">
            <w:pPr>
              <w:pStyle w:val="BodyText"/>
              <w:rPr>
                <w:rFonts w:ascii="Times New Roman" w:hAnsi="Times New Roman" w:cs="Times New Roman"/>
              </w:rPr>
            </w:pPr>
            <w:r w:rsidRPr="00AE0816">
              <w:rPr>
                <w:rFonts w:ascii="Times New Roman" w:hAnsi="Times New Roman" w:cs="Times New Roman"/>
              </w:rPr>
              <w:t>CFR Global Conflict Tracker</w:t>
            </w:r>
          </w:p>
          <w:p w14:paraId="5D11707C" w14:textId="4D955131" w:rsidR="00080F52" w:rsidRPr="0017095E" w:rsidRDefault="00AE0816" w:rsidP="00AE0816">
            <w:pPr>
              <w:pStyle w:val="BodyText"/>
              <w:rPr>
                <w:rFonts w:ascii="Times New Roman" w:hAnsi="Times New Roman" w:cs="Times New Roman"/>
              </w:rPr>
            </w:pPr>
            <w:hyperlink r:id="rId9" w:history="1">
              <w:r w:rsidRPr="0028522D">
                <w:rPr>
                  <w:rStyle w:val="Hyperlink"/>
                  <w:rFonts w:ascii="Times New Roman" w:hAnsi="Times New Roman" w:cs="Times New Roman"/>
                </w:rPr>
                <w:t>https://www.cfr.org/global-conflict-tracker/conflict/violence-democratic-republic-congo/alerts?utm_source=gemini</w:t>
              </w:r>
            </w:hyperlink>
            <w:r>
              <w:rPr>
                <w:rFonts w:ascii="Times New Roman" w:hAnsi="Times New Roman" w:cs="Times New Roman"/>
              </w:rPr>
              <w:t xml:space="preserve"> </w:t>
            </w:r>
          </w:p>
        </w:tc>
      </w:tr>
      <w:tr w:rsidR="00080F52" w:rsidRPr="0017095E" w14:paraId="6E427D9B" w14:textId="77777777" w:rsidTr="007D0A32">
        <w:tc>
          <w:tcPr>
            <w:tcW w:w="1305" w:type="dxa"/>
          </w:tcPr>
          <w:p w14:paraId="235A101D" w14:textId="53D23566"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2</w:t>
            </w:r>
            <w:r>
              <w:rPr>
                <w:rFonts w:ascii="Times New Roman" w:hAnsi="Times New Roman" w:cs="Times New Roman"/>
              </w:rPr>
              <w:t>0</w:t>
            </w:r>
            <w:r w:rsidRPr="00AE0816">
              <w:rPr>
                <w:rFonts w:ascii="Times New Roman" w:hAnsi="Times New Roman" w:cs="Times New Roman"/>
              </w:rPr>
              <w:t xml:space="preserve"> Sep 2026</w:t>
            </w:r>
          </w:p>
        </w:tc>
        <w:tc>
          <w:tcPr>
            <w:tcW w:w="2806" w:type="dxa"/>
          </w:tcPr>
          <w:p w14:paraId="5128DBF0" w14:textId="1E40C387"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 xml:space="preserve">FARDC Recaptures Territory in South Kivu Highlands, Pushes Toward </w:t>
            </w:r>
            <w:proofErr w:type="spellStart"/>
            <w:r w:rsidRPr="00AE0816">
              <w:rPr>
                <w:rFonts w:ascii="Times New Roman" w:hAnsi="Times New Roman" w:cs="Times New Roman"/>
              </w:rPr>
              <w:t>Minembwe</w:t>
            </w:r>
            <w:proofErr w:type="spellEnd"/>
          </w:p>
        </w:tc>
        <w:tc>
          <w:tcPr>
            <w:tcW w:w="2410" w:type="dxa"/>
          </w:tcPr>
          <w:p w14:paraId="278A5C65" w14:textId="4582799D" w:rsidR="00080F52" w:rsidRPr="0017095E" w:rsidRDefault="00AE0816" w:rsidP="007D0A32">
            <w:pPr>
              <w:pStyle w:val="BodyText"/>
              <w:rPr>
                <w:rFonts w:ascii="Times New Roman" w:hAnsi="Times New Roman" w:cs="Times New Roman"/>
              </w:rPr>
            </w:pPr>
            <w:r w:rsidRPr="00AE0816">
              <w:rPr>
                <w:rFonts w:ascii="Times New Roman" w:hAnsi="Times New Roman" w:cs="Times New Roman"/>
              </w:rPr>
              <w:t>North and South Kivu</w:t>
            </w:r>
          </w:p>
        </w:tc>
        <w:tc>
          <w:tcPr>
            <w:tcW w:w="3118" w:type="dxa"/>
          </w:tcPr>
          <w:p w14:paraId="42398A68" w14:textId="77777777" w:rsidR="00AE0816" w:rsidRPr="00AE0816" w:rsidRDefault="00AE0816" w:rsidP="00AE0816">
            <w:pPr>
              <w:pStyle w:val="BodyText"/>
              <w:rPr>
                <w:rFonts w:ascii="Times New Roman" w:hAnsi="Times New Roman" w:cs="Times New Roman"/>
              </w:rPr>
            </w:pPr>
            <w:r w:rsidRPr="00AE0816">
              <w:rPr>
                <w:rFonts w:ascii="Times New Roman" w:hAnsi="Times New Roman" w:cs="Times New Roman"/>
              </w:rPr>
              <w:t>CFR Global Conflict Tracker</w:t>
            </w:r>
          </w:p>
          <w:p w14:paraId="02075487" w14:textId="347F8183" w:rsidR="00080F52" w:rsidRPr="0017095E" w:rsidRDefault="00AE0816" w:rsidP="00AE0816">
            <w:pPr>
              <w:pStyle w:val="BodyText"/>
              <w:rPr>
                <w:rFonts w:ascii="Times New Roman" w:hAnsi="Times New Roman" w:cs="Times New Roman"/>
              </w:rPr>
            </w:pPr>
            <w:hyperlink r:id="rId10" w:history="1">
              <w:r w:rsidRPr="00AE0816">
                <w:rPr>
                  <w:rStyle w:val="Hyperlink"/>
                  <w:rFonts w:ascii="Times New Roman" w:hAnsi="Times New Roman" w:cs="Times New Roman"/>
                </w:rPr>
                <w:t>https://www.cfr.org/global-conflict-tracker/conflict/violence-democratic-republic-congo/alerts?utm_source=gemini</w:t>
              </w:r>
            </w:hyperlink>
          </w:p>
        </w:tc>
      </w:tr>
    </w:tbl>
    <w:p w14:paraId="07D996DB" w14:textId="77777777" w:rsidR="00080F52" w:rsidRPr="0017095E" w:rsidRDefault="00080F52" w:rsidP="00080F52">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080F52" w:rsidRPr="0017095E" w14:paraId="09FA5BB2"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417CF732"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7224165F"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6D7B3937"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B4ED2D1"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Impact</w:t>
            </w:r>
          </w:p>
        </w:tc>
      </w:tr>
      <w:tr w:rsidR="00080F52" w:rsidRPr="0017095E" w14:paraId="6CEBF817" w14:textId="77777777" w:rsidTr="007D0A32">
        <w:tc>
          <w:tcPr>
            <w:tcW w:w="1418" w:type="dxa"/>
          </w:tcPr>
          <w:p w14:paraId="649C5EE1" w14:textId="77777777" w:rsidR="00080F52" w:rsidRPr="0017095E" w:rsidRDefault="00080F52" w:rsidP="007D0A32">
            <w:pPr>
              <w:pStyle w:val="BodyText"/>
              <w:rPr>
                <w:rFonts w:ascii="Times New Roman" w:hAnsi="Times New Roman" w:cs="Times New Roman"/>
              </w:rPr>
            </w:pPr>
          </w:p>
        </w:tc>
        <w:tc>
          <w:tcPr>
            <w:tcW w:w="2693" w:type="dxa"/>
          </w:tcPr>
          <w:p w14:paraId="5DF0C5D0" w14:textId="77777777" w:rsidR="00080F52" w:rsidRPr="0017095E" w:rsidRDefault="00080F52" w:rsidP="007D0A32">
            <w:pPr>
              <w:pStyle w:val="BodyText"/>
              <w:rPr>
                <w:rFonts w:ascii="Times New Roman" w:hAnsi="Times New Roman" w:cs="Times New Roman"/>
              </w:rPr>
            </w:pPr>
          </w:p>
        </w:tc>
        <w:tc>
          <w:tcPr>
            <w:tcW w:w="2410" w:type="dxa"/>
          </w:tcPr>
          <w:p w14:paraId="78E1A1DD" w14:textId="77777777" w:rsidR="00080F52" w:rsidRPr="0017095E" w:rsidRDefault="00080F52" w:rsidP="007D0A32">
            <w:pPr>
              <w:pStyle w:val="BodyText"/>
              <w:rPr>
                <w:rFonts w:ascii="Times New Roman" w:hAnsi="Times New Roman" w:cs="Times New Roman"/>
              </w:rPr>
            </w:pPr>
          </w:p>
        </w:tc>
        <w:tc>
          <w:tcPr>
            <w:tcW w:w="3118" w:type="dxa"/>
          </w:tcPr>
          <w:p w14:paraId="030B8B4F" w14:textId="77777777" w:rsidR="00080F52" w:rsidRPr="0017095E" w:rsidRDefault="00080F52" w:rsidP="007D0A32">
            <w:pPr>
              <w:pStyle w:val="BodyText"/>
              <w:rPr>
                <w:rFonts w:ascii="Times New Roman" w:hAnsi="Times New Roman" w:cs="Times New Roman"/>
              </w:rPr>
            </w:pPr>
          </w:p>
        </w:tc>
      </w:tr>
    </w:tbl>
    <w:p w14:paraId="33997282" w14:textId="77777777" w:rsidR="00080F52" w:rsidRPr="0017095E" w:rsidRDefault="00080F52" w:rsidP="00080F52">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080F52" w:rsidRPr="0017095E" w14:paraId="3E507DA1"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0CAC237"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1D897B6B"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Number</w:t>
            </w:r>
          </w:p>
        </w:tc>
      </w:tr>
      <w:tr w:rsidR="00080F52" w:rsidRPr="0017095E" w14:paraId="2CB44DD1" w14:textId="77777777" w:rsidTr="007D0A32">
        <w:tc>
          <w:tcPr>
            <w:tcW w:w="3529" w:type="dxa"/>
          </w:tcPr>
          <w:p w14:paraId="30F0677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11BD7814" w14:textId="2C8EAE30" w:rsidR="00080F52" w:rsidRPr="0017095E" w:rsidRDefault="00BD402C" w:rsidP="007D0A32">
            <w:pPr>
              <w:pStyle w:val="BodyText"/>
              <w:rPr>
                <w:rFonts w:ascii="Times New Roman" w:hAnsi="Times New Roman" w:cs="Times New Roman"/>
              </w:rPr>
            </w:pPr>
            <w:r>
              <w:rPr>
                <w:rFonts w:ascii="Times New Roman" w:hAnsi="Times New Roman" w:cs="Times New Roman"/>
              </w:rPr>
              <w:t>Several cases</w:t>
            </w:r>
          </w:p>
        </w:tc>
      </w:tr>
      <w:tr w:rsidR="00080F52" w:rsidRPr="0017095E" w14:paraId="19E9F9A1" w14:textId="77777777" w:rsidTr="007D0A32">
        <w:tc>
          <w:tcPr>
            <w:tcW w:w="3529" w:type="dxa"/>
          </w:tcPr>
          <w:p w14:paraId="1C1A076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2D9A7792" w14:textId="729330FC" w:rsidR="00080F52" w:rsidRPr="0017095E" w:rsidRDefault="005D50C0" w:rsidP="007D0A32">
            <w:pPr>
              <w:pStyle w:val="BodyText"/>
              <w:rPr>
                <w:rFonts w:ascii="Times New Roman" w:hAnsi="Times New Roman" w:cs="Times New Roman"/>
              </w:rPr>
            </w:pPr>
            <w:r>
              <w:rPr>
                <w:rFonts w:ascii="Times New Roman" w:hAnsi="Times New Roman" w:cs="Times New Roman"/>
              </w:rPr>
              <w:t xml:space="preserve">At least 17+ </w:t>
            </w:r>
          </w:p>
        </w:tc>
      </w:tr>
      <w:tr w:rsidR="00080F52" w:rsidRPr="0017095E" w14:paraId="79317B21" w14:textId="77777777" w:rsidTr="007D0A32">
        <w:tc>
          <w:tcPr>
            <w:tcW w:w="3529" w:type="dxa"/>
          </w:tcPr>
          <w:p w14:paraId="401A43F2"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4AAD6611" w14:textId="155B240E" w:rsidR="00080F52" w:rsidRPr="0017095E" w:rsidRDefault="00BD402C" w:rsidP="007D0A32">
            <w:pPr>
              <w:pStyle w:val="BodyText"/>
              <w:rPr>
                <w:rFonts w:ascii="Times New Roman" w:hAnsi="Times New Roman" w:cs="Times New Roman"/>
              </w:rPr>
            </w:pPr>
            <w:r w:rsidRPr="00BD402C">
              <w:rPr>
                <w:rFonts w:ascii="Times New Roman" w:hAnsi="Times New Roman" w:cs="Times New Roman"/>
              </w:rPr>
              <w:t>Unspecified</w:t>
            </w:r>
          </w:p>
        </w:tc>
      </w:tr>
      <w:tr w:rsidR="00080F52" w:rsidRPr="0017095E" w14:paraId="5F6842E3" w14:textId="77777777" w:rsidTr="007D0A32">
        <w:tc>
          <w:tcPr>
            <w:tcW w:w="3529" w:type="dxa"/>
          </w:tcPr>
          <w:p w14:paraId="7A4DA2D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0F6CE3B5" w14:textId="1259F1AA" w:rsidR="00080F52" w:rsidRPr="0017095E" w:rsidRDefault="00BD402C" w:rsidP="007D0A32">
            <w:pPr>
              <w:pStyle w:val="BodyText"/>
              <w:rPr>
                <w:rFonts w:ascii="Times New Roman" w:hAnsi="Times New Roman" w:cs="Times New Roman"/>
              </w:rPr>
            </w:pPr>
            <w:r w:rsidRPr="00BD402C">
              <w:rPr>
                <w:rFonts w:ascii="Times New Roman" w:hAnsi="Times New Roman" w:cs="Times New Roman"/>
              </w:rPr>
              <w:t>Unspecified</w:t>
            </w:r>
          </w:p>
        </w:tc>
      </w:tr>
      <w:tr w:rsidR="00080F52" w:rsidRPr="0017095E" w14:paraId="5C9F12E1" w14:textId="77777777" w:rsidTr="007D0A32">
        <w:tc>
          <w:tcPr>
            <w:tcW w:w="3529" w:type="dxa"/>
          </w:tcPr>
          <w:p w14:paraId="3DDAD7C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0F94DAEB" w14:textId="34EFB1A5" w:rsidR="00080F52" w:rsidRPr="0017095E" w:rsidRDefault="00BD402C" w:rsidP="007D0A32">
            <w:pPr>
              <w:pStyle w:val="BodyText"/>
              <w:rPr>
                <w:rFonts w:ascii="Times New Roman" w:hAnsi="Times New Roman" w:cs="Times New Roman"/>
              </w:rPr>
            </w:pPr>
            <w:r>
              <w:rPr>
                <w:rFonts w:ascii="Times New Roman" w:hAnsi="Times New Roman" w:cs="Times New Roman"/>
              </w:rPr>
              <w:t>Suspected but unspecified</w:t>
            </w:r>
          </w:p>
        </w:tc>
      </w:tr>
      <w:tr w:rsidR="00080F52" w:rsidRPr="0017095E" w14:paraId="3007A8DF" w14:textId="77777777" w:rsidTr="007D0A32">
        <w:tc>
          <w:tcPr>
            <w:tcW w:w="3529" w:type="dxa"/>
          </w:tcPr>
          <w:p w14:paraId="5DA433B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7F6064CA" w14:textId="3C8F7346" w:rsidR="00080F52" w:rsidRPr="0017095E" w:rsidRDefault="00122533" w:rsidP="007D0A32">
            <w:pPr>
              <w:pStyle w:val="BodyText"/>
              <w:rPr>
                <w:rFonts w:ascii="Times New Roman" w:hAnsi="Times New Roman" w:cs="Times New Roman"/>
              </w:rPr>
            </w:pPr>
            <w:r>
              <w:rPr>
                <w:rFonts w:ascii="Times New Roman" w:hAnsi="Times New Roman" w:cs="Times New Roman"/>
              </w:rPr>
              <w:t>Several cases</w:t>
            </w:r>
          </w:p>
        </w:tc>
      </w:tr>
    </w:tbl>
    <w:p w14:paraId="30E646DC" w14:textId="77777777" w:rsidR="00080F52" w:rsidRPr="0017095E" w:rsidRDefault="00080F52" w:rsidP="00080F52">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0D392337" w14:textId="77777777" w:rsidR="00080F52" w:rsidRPr="0017095E" w:rsidRDefault="00080F52" w:rsidP="00080F52">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080F52" w:rsidRPr="0017095E" w14:paraId="3F879D2E"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6408BEC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3E8BFBA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1B41752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39384A4F"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Source</w:t>
            </w:r>
          </w:p>
        </w:tc>
      </w:tr>
      <w:tr w:rsidR="00080F52" w:rsidRPr="0017095E" w14:paraId="0A011EFB" w14:textId="77777777" w:rsidTr="007D0A32">
        <w:tc>
          <w:tcPr>
            <w:tcW w:w="1702" w:type="dxa"/>
          </w:tcPr>
          <w:p w14:paraId="50A5B771" w14:textId="0DBEF674" w:rsidR="00080F52" w:rsidRPr="0017095E" w:rsidRDefault="00122533" w:rsidP="007D0A32">
            <w:pPr>
              <w:pStyle w:val="BodyText"/>
              <w:rPr>
                <w:rFonts w:ascii="Times New Roman" w:hAnsi="Times New Roman" w:cs="Times New Roman"/>
              </w:rPr>
            </w:pPr>
            <w:r w:rsidRPr="00122533">
              <w:rPr>
                <w:rFonts w:ascii="Times New Roman" w:hAnsi="Times New Roman" w:cs="Times New Roman"/>
              </w:rPr>
              <w:t>North/South Kivu</w:t>
            </w:r>
          </w:p>
        </w:tc>
        <w:tc>
          <w:tcPr>
            <w:tcW w:w="1984" w:type="dxa"/>
          </w:tcPr>
          <w:p w14:paraId="007B39B4" w14:textId="08BF37BA" w:rsidR="00080F52" w:rsidRPr="0017095E" w:rsidRDefault="00122533" w:rsidP="007D0A32">
            <w:pPr>
              <w:pStyle w:val="BodyText"/>
              <w:rPr>
                <w:rFonts w:ascii="Times New Roman" w:hAnsi="Times New Roman" w:cs="Times New Roman"/>
              </w:rPr>
            </w:pPr>
            <w:r w:rsidRPr="00122533">
              <w:rPr>
                <w:rFonts w:ascii="Times New Roman" w:hAnsi="Times New Roman" w:cs="Times New Roman"/>
              </w:rPr>
              <w:t>Ongoing high displacement</w:t>
            </w:r>
          </w:p>
        </w:tc>
        <w:tc>
          <w:tcPr>
            <w:tcW w:w="2410" w:type="dxa"/>
          </w:tcPr>
          <w:p w14:paraId="12616517" w14:textId="2803A558" w:rsidR="00080F52" w:rsidRPr="0017095E" w:rsidRDefault="00122533" w:rsidP="007D0A32">
            <w:pPr>
              <w:pStyle w:val="BodyText"/>
              <w:rPr>
                <w:rFonts w:ascii="Times New Roman" w:hAnsi="Times New Roman" w:cs="Times New Roman"/>
              </w:rPr>
            </w:pPr>
            <w:r>
              <w:rPr>
                <w:rFonts w:ascii="Times New Roman" w:hAnsi="Times New Roman" w:cs="Times New Roman"/>
              </w:rPr>
              <w:t>minimal</w:t>
            </w:r>
          </w:p>
        </w:tc>
        <w:tc>
          <w:tcPr>
            <w:tcW w:w="3402" w:type="dxa"/>
          </w:tcPr>
          <w:p w14:paraId="3D6FEDC3" w14:textId="2BBA665D" w:rsidR="00080F52" w:rsidRPr="0017095E" w:rsidRDefault="00122533" w:rsidP="007D0A32">
            <w:pPr>
              <w:pStyle w:val="BodyText"/>
              <w:rPr>
                <w:rFonts w:ascii="Times New Roman" w:hAnsi="Times New Roman" w:cs="Times New Roman"/>
              </w:rPr>
            </w:pPr>
            <w:r w:rsidRPr="00122533">
              <w:rPr>
                <w:rFonts w:ascii="Times New Roman" w:hAnsi="Times New Roman" w:cs="Times New Roman"/>
              </w:rPr>
              <w:t>OCHA DRC</w:t>
            </w:r>
          </w:p>
        </w:tc>
      </w:tr>
      <w:tr w:rsidR="00080F52" w:rsidRPr="0017095E" w14:paraId="67C374D6" w14:textId="77777777" w:rsidTr="007D0A32">
        <w:tc>
          <w:tcPr>
            <w:tcW w:w="1702" w:type="dxa"/>
          </w:tcPr>
          <w:p w14:paraId="680E49C4" w14:textId="77777777" w:rsidR="00080F52" w:rsidRPr="0017095E" w:rsidRDefault="00080F52" w:rsidP="007D0A32">
            <w:pPr>
              <w:pStyle w:val="BodyText"/>
              <w:rPr>
                <w:rFonts w:ascii="Times New Roman" w:hAnsi="Times New Roman" w:cs="Times New Roman"/>
              </w:rPr>
            </w:pPr>
          </w:p>
        </w:tc>
        <w:tc>
          <w:tcPr>
            <w:tcW w:w="1984" w:type="dxa"/>
          </w:tcPr>
          <w:p w14:paraId="0730C218" w14:textId="77777777" w:rsidR="00080F52" w:rsidRPr="0017095E" w:rsidRDefault="00080F52" w:rsidP="007D0A32">
            <w:pPr>
              <w:pStyle w:val="BodyText"/>
              <w:rPr>
                <w:rFonts w:ascii="Times New Roman" w:hAnsi="Times New Roman" w:cs="Times New Roman"/>
              </w:rPr>
            </w:pPr>
          </w:p>
        </w:tc>
        <w:tc>
          <w:tcPr>
            <w:tcW w:w="2410" w:type="dxa"/>
          </w:tcPr>
          <w:p w14:paraId="7492B6AE" w14:textId="77777777" w:rsidR="00080F52" w:rsidRPr="0017095E" w:rsidRDefault="00080F52" w:rsidP="007D0A32">
            <w:pPr>
              <w:pStyle w:val="BodyText"/>
              <w:rPr>
                <w:rFonts w:ascii="Times New Roman" w:hAnsi="Times New Roman" w:cs="Times New Roman"/>
              </w:rPr>
            </w:pPr>
          </w:p>
        </w:tc>
        <w:tc>
          <w:tcPr>
            <w:tcW w:w="3402" w:type="dxa"/>
          </w:tcPr>
          <w:p w14:paraId="3B77389B" w14:textId="77777777" w:rsidR="00080F52" w:rsidRPr="0017095E" w:rsidRDefault="00080F52" w:rsidP="007D0A32">
            <w:pPr>
              <w:pStyle w:val="BodyText"/>
              <w:rPr>
                <w:rFonts w:ascii="Times New Roman" w:hAnsi="Times New Roman" w:cs="Times New Roman"/>
              </w:rPr>
            </w:pPr>
          </w:p>
        </w:tc>
      </w:tr>
    </w:tbl>
    <w:p w14:paraId="50663079" w14:textId="77777777" w:rsidR="00080F52" w:rsidRPr="0017095E" w:rsidRDefault="00080F52" w:rsidP="00080F52">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7B5E8006" w14:textId="55CBE0A8"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Food insecurity</w:t>
      </w:r>
      <w:r w:rsidR="00066BC2">
        <w:rPr>
          <w:rFonts w:ascii="Times New Roman" w:hAnsi="Times New Roman" w:cs="Times New Roman"/>
        </w:rPr>
        <w:t>: Yes</w:t>
      </w:r>
    </w:p>
    <w:p w14:paraId="73625FDC" w14:textId="15CDDAE2"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Disease outbreaks</w:t>
      </w:r>
      <w:r w:rsidR="00066BC2">
        <w:rPr>
          <w:rFonts w:ascii="Times New Roman" w:hAnsi="Times New Roman" w:cs="Times New Roman"/>
        </w:rPr>
        <w:t>: Yes</w:t>
      </w:r>
    </w:p>
    <w:p w14:paraId="20047A87" w14:textId="2B3D4975"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Protection concerns</w:t>
      </w:r>
      <w:r w:rsidR="00066BC2">
        <w:rPr>
          <w:rFonts w:ascii="Times New Roman" w:hAnsi="Times New Roman" w:cs="Times New Roman"/>
        </w:rPr>
        <w:t>: Yes</w:t>
      </w:r>
    </w:p>
    <w:p w14:paraId="66DD4D68" w14:textId="1241BDAF"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School closures</w:t>
      </w:r>
      <w:r w:rsidR="00066BC2">
        <w:rPr>
          <w:rFonts w:ascii="Times New Roman" w:hAnsi="Times New Roman" w:cs="Times New Roman"/>
        </w:rPr>
        <w:t>: Yes</w:t>
      </w:r>
    </w:p>
    <w:p w14:paraId="52EF69BE" w14:textId="5D10EE0C"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Health service disruptions</w:t>
      </w:r>
      <w:r w:rsidR="00066BC2">
        <w:rPr>
          <w:rFonts w:ascii="Times New Roman" w:hAnsi="Times New Roman" w:cs="Times New Roman"/>
        </w:rPr>
        <w:t>: Yes</w:t>
      </w:r>
    </w:p>
    <w:p w14:paraId="45B88B7E" w14:textId="65B160A1"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Access constraints</w:t>
      </w:r>
      <w:r w:rsidR="00066BC2">
        <w:rPr>
          <w:rFonts w:ascii="Times New Roman" w:hAnsi="Times New Roman" w:cs="Times New Roman"/>
        </w:rPr>
        <w:t>: Yes</w:t>
      </w:r>
    </w:p>
    <w:p w14:paraId="53CC4913" w14:textId="27AE3D5D" w:rsidR="00080F52" w:rsidRDefault="00080F52" w:rsidP="00080F52">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36A48E50" w14:textId="49E221FF" w:rsidR="00080F52" w:rsidRPr="00080F52" w:rsidRDefault="00066BC2" w:rsidP="00080F52">
      <w:pPr>
        <w:pStyle w:val="BodyText"/>
        <w:jc w:val="both"/>
        <w:rPr>
          <w:rFonts w:ascii="Times New Roman" w:hAnsi="Times New Roman" w:cs="Times New Roman"/>
          <w:u w:val="single"/>
        </w:rPr>
      </w:pPr>
      <w:r w:rsidRPr="00066BC2">
        <w:rPr>
          <w:rFonts w:ascii="Times New Roman" w:hAnsi="Times New Roman" w:cs="Times New Roman"/>
          <w:u w:val="single"/>
        </w:rPr>
        <w:lastRenderedPageBreak/>
        <w:t>Security hazards continue as the predominant driver of emergency humanitarian needs across eastern DRC.</w:t>
      </w:r>
      <w:r>
        <w:rPr>
          <w:rFonts w:ascii="Times New Roman" w:hAnsi="Times New Roman" w:cs="Times New Roman"/>
          <w:u w:val="single"/>
        </w:rPr>
        <w:t xml:space="preserve"> </w:t>
      </w:r>
      <w:r w:rsidRPr="00066BC2">
        <w:rPr>
          <w:rFonts w:ascii="Times New Roman" w:hAnsi="Times New Roman" w:cs="Times New Roman"/>
          <w:u w:val="single"/>
        </w:rPr>
        <w:t xml:space="preserve">The ADF attacks in </w:t>
      </w:r>
      <w:proofErr w:type="spellStart"/>
      <w:r w:rsidRPr="00066BC2">
        <w:rPr>
          <w:rFonts w:ascii="Times New Roman" w:hAnsi="Times New Roman" w:cs="Times New Roman"/>
          <w:u w:val="single"/>
        </w:rPr>
        <w:t>Watalinga</w:t>
      </w:r>
      <w:proofErr w:type="spellEnd"/>
      <w:r w:rsidRPr="00066BC2">
        <w:rPr>
          <w:rFonts w:ascii="Times New Roman" w:hAnsi="Times New Roman" w:cs="Times New Roman"/>
          <w:u w:val="single"/>
        </w:rPr>
        <w:t xml:space="preserve"> caused mass displacement, with residents fleeing toward Uganda.</w:t>
      </w:r>
      <w:r>
        <w:rPr>
          <w:rFonts w:ascii="Times New Roman" w:hAnsi="Times New Roman" w:cs="Times New Roman"/>
          <w:u w:val="single"/>
        </w:rPr>
        <w:t xml:space="preserve"> </w:t>
      </w:r>
    </w:p>
    <w:p w14:paraId="5F1C31BF" w14:textId="77777777" w:rsidR="00080F52" w:rsidRPr="0017095E" w:rsidRDefault="00080F52" w:rsidP="00080F52">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57AD500A" w14:textId="77777777" w:rsidR="00080F52" w:rsidRPr="0017095E" w:rsidRDefault="00080F52" w:rsidP="00080F52">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080F52" w:rsidRPr="0017095E" w14:paraId="4A18CD72"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EE47FC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0F07B21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3547F54C"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249A2F6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Trend</w:t>
            </w:r>
          </w:p>
        </w:tc>
      </w:tr>
      <w:tr w:rsidR="00080F52" w:rsidRPr="0017095E" w14:paraId="0414B26F" w14:textId="77777777" w:rsidTr="007D0A32">
        <w:tc>
          <w:tcPr>
            <w:tcW w:w="2253" w:type="dxa"/>
          </w:tcPr>
          <w:p w14:paraId="348E5825" w14:textId="3E533E25" w:rsidR="00080F52" w:rsidRPr="0017095E" w:rsidRDefault="00B416EA" w:rsidP="007D0A32">
            <w:pPr>
              <w:pStyle w:val="BodyText"/>
              <w:rPr>
                <w:rFonts w:ascii="Times New Roman" w:hAnsi="Times New Roman" w:cs="Times New Roman"/>
              </w:rPr>
            </w:pPr>
            <w:r w:rsidRPr="00B416EA">
              <w:rPr>
                <w:rFonts w:ascii="Times New Roman" w:hAnsi="Times New Roman" w:cs="Times New Roman"/>
              </w:rPr>
              <w:t>2</w:t>
            </w:r>
            <w:r>
              <w:rPr>
                <w:rFonts w:ascii="Times New Roman" w:hAnsi="Times New Roman" w:cs="Times New Roman"/>
              </w:rPr>
              <w:t>8</w:t>
            </w:r>
            <w:r w:rsidRPr="00B416EA">
              <w:rPr>
                <w:rFonts w:ascii="Times New Roman" w:hAnsi="Times New Roman" w:cs="Times New Roman"/>
              </w:rPr>
              <w:t xml:space="preserve"> Sep 2026</w:t>
            </w:r>
          </w:p>
        </w:tc>
        <w:tc>
          <w:tcPr>
            <w:tcW w:w="2268" w:type="dxa"/>
          </w:tcPr>
          <w:p w14:paraId="53D85317" w14:textId="364F2D55" w:rsidR="00080F52" w:rsidRPr="0017095E" w:rsidRDefault="00B416EA" w:rsidP="007D0A32">
            <w:pPr>
              <w:pStyle w:val="BodyText"/>
              <w:rPr>
                <w:rFonts w:ascii="Times New Roman" w:hAnsi="Times New Roman" w:cs="Times New Roman"/>
              </w:rPr>
            </w:pPr>
            <w:r w:rsidRPr="00B416EA">
              <w:rPr>
                <w:rFonts w:ascii="Times New Roman" w:hAnsi="Times New Roman" w:cs="Times New Roman"/>
              </w:rPr>
              <w:t>63 health zones across 7 provinces.</w:t>
            </w:r>
          </w:p>
        </w:tc>
        <w:tc>
          <w:tcPr>
            <w:tcW w:w="1985" w:type="dxa"/>
          </w:tcPr>
          <w:p w14:paraId="2CF8766B" w14:textId="06C92D12" w:rsidR="00080F52" w:rsidRPr="0017095E" w:rsidRDefault="00066BC2" w:rsidP="007D0A32">
            <w:pPr>
              <w:pStyle w:val="BodyText"/>
              <w:rPr>
                <w:rFonts w:ascii="Times New Roman" w:hAnsi="Times New Roman" w:cs="Times New Roman"/>
              </w:rPr>
            </w:pPr>
            <w:r>
              <w:rPr>
                <w:rFonts w:ascii="Times New Roman" w:hAnsi="Times New Roman" w:cs="Times New Roman"/>
              </w:rPr>
              <w:t>N</w:t>
            </w:r>
            <w:r w:rsidRPr="00066BC2">
              <w:rPr>
                <w:rFonts w:ascii="Times New Roman" w:hAnsi="Times New Roman" w:cs="Times New Roman"/>
              </w:rPr>
              <w:t>umber of ​cases at 8,067 and deaths at 3,901.</w:t>
            </w:r>
          </w:p>
        </w:tc>
        <w:tc>
          <w:tcPr>
            <w:tcW w:w="2693" w:type="dxa"/>
          </w:tcPr>
          <w:p w14:paraId="52E3B146" w14:textId="7AE4C0C6" w:rsidR="00080F52" w:rsidRPr="0017095E" w:rsidRDefault="00066BC2" w:rsidP="007D0A32">
            <w:pPr>
              <w:pStyle w:val="BodyText"/>
              <w:rPr>
                <w:rFonts w:ascii="Times New Roman" w:hAnsi="Times New Roman" w:cs="Times New Roman"/>
              </w:rPr>
            </w:pPr>
            <w:r>
              <w:rPr>
                <w:rFonts w:ascii="Times New Roman" w:hAnsi="Times New Roman" w:cs="Times New Roman"/>
              </w:rPr>
              <w:t>Still increasing in terms of cases reported</w:t>
            </w:r>
          </w:p>
        </w:tc>
      </w:tr>
    </w:tbl>
    <w:p w14:paraId="290E044C" w14:textId="77777777" w:rsidR="00080F52" w:rsidRPr="0017095E" w:rsidRDefault="00080F52" w:rsidP="00080F52">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080F52" w:rsidRPr="0017095E" w14:paraId="6C801A33"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19C7A56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1B208F4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4B252EC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Impact</w:t>
            </w:r>
          </w:p>
        </w:tc>
      </w:tr>
      <w:tr w:rsidR="00080F52" w:rsidRPr="0017095E" w14:paraId="63454C00" w14:textId="77777777" w:rsidTr="007D0A32">
        <w:tc>
          <w:tcPr>
            <w:tcW w:w="2253" w:type="dxa"/>
          </w:tcPr>
          <w:p w14:paraId="097A002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28659CAF" w14:textId="7B459822" w:rsidR="00080F52" w:rsidRPr="0017095E" w:rsidRDefault="00066BC2" w:rsidP="007D0A32">
            <w:pPr>
              <w:pStyle w:val="BodyText"/>
              <w:rPr>
                <w:rFonts w:ascii="Times New Roman" w:hAnsi="Times New Roman" w:cs="Times New Roman"/>
              </w:rPr>
            </w:pPr>
            <w:r>
              <w:rPr>
                <w:rFonts w:ascii="Times New Roman" w:hAnsi="Times New Roman" w:cs="Times New Roman"/>
              </w:rPr>
              <w:t>N/A</w:t>
            </w:r>
          </w:p>
        </w:tc>
        <w:tc>
          <w:tcPr>
            <w:tcW w:w="2835" w:type="dxa"/>
          </w:tcPr>
          <w:p w14:paraId="5D38B359" w14:textId="77777777" w:rsidR="00080F52" w:rsidRPr="0017095E" w:rsidRDefault="00080F52" w:rsidP="007D0A32">
            <w:pPr>
              <w:pStyle w:val="BodyText"/>
              <w:rPr>
                <w:rFonts w:ascii="Times New Roman" w:hAnsi="Times New Roman" w:cs="Times New Roman"/>
              </w:rPr>
            </w:pPr>
          </w:p>
        </w:tc>
      </w:tr>
      <w:tr w:rsidR="00080F52" w:rsidRPr="0017095E" w14:paraId="5335CE12" w14:textId="77777777" w:rsidTr="007D0A32">
        <w:tc>
          <w:tcPr>
            <w:tcW w:w="2253" w:type="dxa"/>
          </w:tcPr>
          <w:p w14:paraId="748180B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27335807" w14:textId="76C85604" w:rsidR="00080F52" w:rsidRPr="0017095E" w:rsidRDefault="00066BC2" w:rsidP="007D0A32">
            <w:pPr>
              <w:pStyle w:val="BodyText"/>
              <w:rPr>
                <w:rFonts w:ascii="Times New Roman" w:hAnsi="Times New Roman" w:cs="Times New Roman"/>
              </w:rPr>
            </w:pPr>
            <w:r>
              <w:rPr>
                <w:rFonts w:ascii="Times New Roman" w:hAnsi="Times New Roman" w:cs="Times New Roman"/>
              </w:rPr>
              <w:t>N/A</w:t>
            </w:r>
          </w:p>
        </w:tc>
        <w:tc>
          <w:tcPr>
            <w:tcW w:w="2835" w:type="dxa"/>
          </w:tcPr>
          <w:p w14:paraId="77C4C7E7" w14:textId="77777777" w:rsidR="00080F52" w:rsidRPr="0017095E" w:rsidRDefault="00080F52" w:rsidP="007D0A32">
            <w:pPr>
              <w:pStyle w:val="BodyText"/>
              <w:rPr>
                <w:rFonts w:ascii="Times New Roman" w:hAnsi="Times New Roman" w:cs="Times New Roman"/>
              </w:rPr>
            </w:pPr>
          </w:p>
        </w:tc>
      </w:tr>
      <w:tr w:rsidR="00080F52" w:rsidRPr="0017095E" w14:paraId="094C0636" w14:textId="77777777" w:rsidTr="007D0A32">
        <w:tc>
          <w:tcPr>
            <w:tcW w:w="2253" w:type="dxa"/>
          </w:tcPr>
          <w:p w14:paraId="522F6AC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001FE66E" w14:textId="1A650D98" w:rsidR="00080F52" w:rsidRPr="0017095E" w:rsidRDefault="00066BC2" w:rsidP="007D0A32">
            <w:pPr>
              <w:pStyle w:val="BodyText"/>
              <w:rPr>
                <w:rFonts w:ascii="Times New Roman" w:hAnsi="Times New Roman" w:cs="Times New Roman"/>
              </w:rPr>
            </w:pPr>
            <w:r>
              <w:rPr>
                <w:rFonts w:ascii="Times New Roman" w:hAnsi="Times New Roman" w:cs="Times New Roman"/>
              </w:rPr>
              <w:t>N/A</w:t>
            </w:r>
          </w:p>
        </w:tc>
        <w:tc>
          <w:tcPr>
            <w:tcW w:w="2835" w:type="dxa"/>
          </w:tcPr>
          <w:p w14:paraId="62D7BBC9" w14:textId="77777777" w:rsidR="00080F52" w:rsidRPr="0017095E" w:rsidRDefault="00080F52" w:rsidP="007D0A32">
            <w:pPr>
              <w:pStyle w:val="BodyText"/>
              <w:rPr>
                <w:rFonts w:ascii="Times New Roman" w:hAnsi="Times New Roman" w:cs="Times New Roman"/>
              </w:rPr>
            </w:pPr>
          </w:p>
        </w:tc>
      </w:tr>
    </w:tbl>
    <w:p w14:paraId="4496EE9A" w14:textId="77777777" w:rsidR="00080F52" w:rsidRPr="0017095E" w:rsidRDefault="00080F52" w:rsidP="00080F52">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6D4C717E" w14:textId="77777777" w:rsidR="00080F52" w:rsidRPr="0017095E" w:rsidRDefault="00080F52" w:rsidP="00080F52">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080F52" w:rsidRPr="0017095E" w14:paraId="78B80336"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8AAF007"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40C6FCC2"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2CDB6B81"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Key Message</w:t>
            </w:r>
          </w:p>
        </w:tc>
      </w:tr>
      <w:tr w:rsidR="00080F52" w:rsidRPr="0017095E" w14:paraId="6931F6EC" w14:textId="77777777" w:rsidTr="007D0A32">
        <w:tc>
          <w:tcPr>
            <w:tcW w:w="1545" w:type="dxa"/>
          </w:tcPr>
          <w:p w14:paraId="4660162B" w14:textId="12C36498" w:rsidR="00080F52" w:rsidRPr="0017095E" w:rsidRDefault="00B416EA" w:rsidP="007D0A32">
            <w:pPr>
              <w:pStyle w:val="BodyText"/>
              <w:rPr>
                <w:rFonts w:ascii="Times New Roman" w:hAnsi="Times New Roman" w:cs="Times New Roman"/>
              </w:rPr>
            </w:pPr>
            <w:r w:rsidRPr="00B416EA">
              <w:rPr>
                <w:rFonts w:ascii="Times New Roman" w:hAnsi="Times New Roman" w:cs="Times New Roman"/>
              </w:rPr>
              <w:t>22 Sep 2026</w:t>
            </w:r>
          </w:p>
        </w:tc>
        <w:tc>
          <w:tcPr>
            <w:tcW w:w="2835" w:type="dxa"/>
          </w:tcPr>
          <w:p w14:paraId="6F3F4AA8" w14:textId="0D47673B" w:rsidR="00080F52" w:rsidRPr="0017095E" w:rsidRDefault="00B416EA" w:rsidP="007D0A32">
            <w:pPr>
              <w:pStyle w:val="BodyText"/>
              <w:rPr>
                <w:rFonts w:ascii="Times New Roman" w:hAnsi="Times New Roman" w:cs="Times New Roman"/>
              </w:rPr>
            </w:pPr>
            <w:r w:rsidRPr="00B416EA">
              <w:rPr>
                <w:rFonts w:ascii="Times New Roman" w:hAnsi="Times New Roman" w:cs="Times New Roman"/>
              </w:rPr>
              <w:t>Ministry of Foreign Affairs</w:t>
            </w:r>
          </w:p>
        </w:tc>
        <w:tc>
          <w:tcPr>
            <w:tcW w:w="4394" w:type="dxa"/>
          </w:tcPr>
          <w:p w14:paraId="6A200378" w14:textId="74B2C0AD" w:rsidR="00080F52" w:rsidRPr="0017095E" w:rsidRDefault="00B416EA" w:rsidP="007D0A32">
            <w:pPr>
              <w:pStyle w:val="BodyText"/>
              <w:rPr>
                <w:rFonts w:ascii="Times New Roman" w:hAnsi="Times New Roman" w:cs="Times New Roman"/>
              </w:rPr>
            </w:pPr>
            <w:r w:rsidRPr="00B416EA">
              <w:rPr>
                <w:rFonts w:ascii="Times New Roman" w:hAnsi="Times New Roman" w:cs="Times New Roman"/>
              </w:rPr>
              <w:t>Demanded ICJ compel Rwanda to end activities in eastern DRC and pay reparations</w:t>
            </w:r>
          </w:p>
        </w:tc>
      </w:tr>
      <w:tr w:rsidR="00080F52" w:rsidRPr="0017095E" w14:paraId="658CC5FA" w14:textId="77777777" w:rsidTr="007D0A32">
        <w:tc>
          <w:tcPr>
            <w:tcW w:w="1545" w:type="dxa"/>
          </w:tcPr>
          <w:p w14:paraId="3CDA9DE4" w14:textId="77777777" w:rsidR="00080F52" w:rsidRPr="0017095E" w:rsidRDefault="00080F52" w:rsidP="007D0A32">
            <w:pPr>
              <w:pStyle w:val="BodyText"/>
              <w:rPr>
                <w:rFonts w:ascii="Times New Roman" w:hAnsi="Times New Roman" w:cs="Times New Roman"/>
              </w:rPr>
            </w:pPr>
          </w:p>
        </w:tc>
        <w:tc>
          <w:tcPr>
            <w:tcW w:w="2835" w:type="dxa"/>
          </w:tcPr>
          <w:p w14:paraId="29E80BB8" w14:textId="77777777" w:rsidR="00080F52" w:rsidRPr="0017095E" w:rsidRDefault="00080F52" w:rsidP="007D0A32">
            <w:pPr>
              <w:pStyle w:val="BodyText"/>
              <w:rPr>
                <w:rFonts w:ascii="Times New Roman" w:hAnsi="Times New Roman" w:cs="Times New Roman"/>
              </w:rPr>
            </w:pPr>
          </w:p>
        </w:tc>
        <w:tc>
          <w:tcPr>
            <w:tcW w:w="4394" w:type="dxa"/>
          </w:tcPr>
          <w:p w14:paraId="46166E28" w14:textId="77777777" w:rsidR="00080F52" w:rsidRPr="0017095E" w:rsidRDefault="00080F52" w:rsidP="007D0A32">
            <w:pPr>
              <w:pStyle w:val="BodyText"/>
              <w:rPr>
                <w:rFonts w:ascii="Times New Roman" w:hAnsi="Times New Roman" w:cs="Times New Roman"/>
              </w:rPr>
            </w:pPr>
          </w:p>
        </w:tc>
      </w:tr>
    </w:tbl>
    <w:p w14:paraId="6493F2AB" w14:textId="77777777" w:rsidR="00080F52" w:rsidRPr="0017095E" w:rsidRDefault="00080F52" w:rsidP="00080F52">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080F52" w:rsidRPr="0017095E" w14:paraId="7F198181"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1AD164B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6E1164B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2C52C9E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Expected Impact</w:t>
            </w:r>
          </w:p>
        </w:tc>
      </w:tr>
      <w:tr w:rsidR="00080F52" w:rsidRPr="0017095E" w14:paraId="5DC0B6F7" w14:textId="77777777" w:rsidTr="007D0A32">
        <w:tc>
          <w:tcPr>
            <w:tcW w:w="2112" w:type="dxa"/>
          </w:tcPr>
          <w:p w14:paraId="108A2E19" w14:textId="3D1872BA" w:rsidR="00080F52" w:rsidRPr="0017095E" w:rsidRDefault="00B416EA" w:rsidP="007D0A32">
            <w:pPr>
              <w:pStyle w:val="BodyText"/>
              <w:rPr>
                <w:rFonts w:ascii="Times New Roman" w:hAnsi="Times New Roman" w:cs="Times New Roman"/>
              </w:rPr>
            </w:pPr>
            <w:r>
              <w:rPr>
                <w:rFonts w:ascii="Times New Roman" w:hAnsi="Times New Roman" w:cs="Times New Roman"/>
              </w:rPr>
              <w:t>N/A</w:t>
            </w:r>
          </w:p>
        </w:tc>
        <w:tc>
          <w:tcPr>
            <w:tcW w:w="2126" w:type="dxa"/>
          </w:tcPr>
          <w:p w14:paraId="20172EDB" w14:textId="77777777" w:rsidR="00080F52" w:rsidRPr="0017095E" w:rsidRDefault="00080F52" w:rsidP="007D0A32">
            <w:pPr>
              <w:pStyle w:val="BodyText"/>
              <w:rPr>
                <w:rFonts w:ascii="Times New Roman" w:hAnsi="Times New Roman" w:cs="Times New Roman"/>
              </w:rPr>
            </w:pPr>
          </w:p>
        </w:tc>
        <w:tc>
          <w:tcPr>
            <w:tcW w:w="4536" w:type="dxa"/>
          </w:tcPr>
          <w:p w14:paraId="346D3CC2" w14:textId="77777777" w:rsidR="00080F52" w:rsidRPr="0017095E" w:rsidRDefault="00080F52" w:rsidP="007D0A32">
            <w:pPr>
              <w:pStyle w:val="BodyText"/>
              <w:rPr>
                <w:rFonts w:ascii="Times New Roman" w:hAnsi="Times New Roman" w:cs="Times New Roman"/>
              </w:rPr>
            </w:pPr>
          </w:p>
        </w:tc>
      </w:tr>
    </w:tbl>
    <w:p w14:paraId="45380F6D" w14:textId="77777777" w:rsidR="00080F52" w:rsidRPr="0017095E" w:rsidRDefault="00080F52" w:rsidP="00080F52">
      <w:pPr>
        <w:pStyle w:val="BodyText"/>
        <w:rPr>
          <w:rFonts w:ascii="Times New Roman" w:hAnsi="Times New Roman" w:cs="Times New Roman"/>
        </w:rPr>
      </w:pPr>
    </w:p>
    <w:p w14:paraId="12B49F71" w14:textId="77777777" w:rsidR="00080F52" w:rsidRPr="0017095E" w:rsidRDefault="00080F52" w:rsidP="00080F52">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080F52" w:rsidRPr="0017095E" w14:paraId="10065561"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3655798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lastRenderedPageBreak/>
              <w:t>Date</w:t>
            </w:r>
          </w:p>
        </w:tc>
        <w:tc>
          <w:tcPr>
            <w:tcW w:w="1701" w:type="dxa"/>
            <w:tcBorders>
              <w:bottom w:val="none" w:sz="0" w:space="0" w:color="auto"/>
            </w:tcBorders>
          </w:tcPr>
          <w:p w14:paraId="08243B3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70FF5FA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Main Message</w:t>
            </w:r>
          </w:p>
        </w:tc>
      </w:tr>
      <w:tr w:rsidR="00080F52" w:rsidRPr="0017095E" w14:paraId="586BD526" w14:textId="77777777" w:rsidTr="007D0A32">
        <w:tc>
          <w:tcPr>
            <w:tcW w:w="1261" w:type="dxa"/>
          </w:tcPr>
          <w:p w14:paraId="5E062282" w14:textId="55156C3E" w:rsidR="00080F52" w:rsidRPr="0017095E" w:rsidRDefault="00B416EA" w:rsidP="007D0A32">
            <w:pPr>
              <w:pStyle w:val="BodyText"/>
              <w:rPr>
                <w:rFonts w:ascii="Times New Roman" w:hAnsi="Times New Roman" w:cs="Times New Roman"/>
              </w:rPr>
            </w:pPr>
            <w:r>
              <w:rPr>
                <w:rFonts w:ascii="Times New Roman" w:hAnsi="Times New Roman" w:cs="Times New Roman"/>
              </w:rPr>
              <w:t>N/A</w:t>
            </w:r>
          </w:p>
        </w:tc>
        <w:tc>
          <w:tcPr>
            <w:tcW w:w="1701" w:type="dxa"/>
          </w:tcPr>
          <w:p w14:paraId="2C66BEE1" w14:textId="77777777" w:rsidR="00080F52" w:rsidRPr="0017095E" w:rsidRDefault="00080F52" w:rsidP="007D0A32">
            <w:pPr>
              <w:pStyle w:val="BodyText"/>
              <w:rPr>
                <w:rFonts w:ascii="Times New Roman" w:hAnsi="Times New Roman" w:cs="Times New Roman"/>
              </w:rPr>
            </w:pPr>
          </w:p>
        </w:tc>
        <w:tc>
          <w:tcPr>
            <w:tcW w:w="3119" w:type="dxa"/>
          </w:tcPr>
          <w:p w14:paraId="7CB5758E" w14:textId="77777777" w:rsidR="00080F52" w:rsidRPr="0017095E" w:rsidRDefault="00080F52" w:rsidP="007D0A32">
            <w:pPr>
              <w:pStyle w:val="BodyText"/>
              <w:rPr>
                <w:rFonts w:ascii="Times New Roman" w:hAnsi="Times New Roman" w:cs="Times New Roman"/>
              </w:rPr>
            </w:pPr>
          </w:p>
        </w:tc>
      </w:tr>
      <w:tr w:rsidR="00080F52" w:rsidRPr="0017095E" w14:paraId="6207517F" w14:textId="77777777" w:rsidTr="007D0A32">
        <w:tc>
          <w:tcPr>
            <w:tcW w:w="1261" w:type="dxa"/>
          </w:tcPr>
          <w:p w14:paraId="3BDD09B7" w14:textId="77777777" w:rsidR="00080F52" w:rsidRPr="0017095E" w:rsidRDefault="00080F52" w:rsidP="007D0A32">
            <w:pPr>
              <w:pStyle w:val="BodyText"/>
              <w:rPr>
                <w:rFonts w:ascii="Times New Roman" w:hAnsi="Times New Roman" w:cs="Times New Roman"/>
              </w:rPr>
            </w:pPr>
          </w:p>
        </w:tc>
        <w:tc>
          <w:tcPr>
            <w:tcW w:w="1701" w:type="dxa"/>
          </w:tcPr>
          <w:p w14:paraId="29CA9570" w14:textId="77777777" w:rsidR="00080F52" w:rsidRPr="0017095E" w:rsidRDefault="00080F52" w:rsidP="007D0A32">
            <w:pPr>
              <w:pStyle w:val="BodyText"/>
              <w:rPr>
                <w:rFonts w:ascii="Times New Roman" w:hAnsi="Times New Roman" w:cs="Times New Roman"/>
              </w:rPr>
            </w:pPr>
          </w:p>
        </w:tc>
        <w:tc>
          <w:tcPr>
            <w:tcW w:w="3119" w:type="dxa"/>
          </w:tcPr>
          <w:p w14:paraId="5BD3A900" w14:textId="77777777" w:rsidR="00080F52" w:rsidRPr="0017095E" w:rsidRDefault="00080F52" w:rsidP="007D0A32">
            <w:pPr>
              <w:pStyle w:val="BodyText"/>
              <w:rPr>
                <w:rFonts w:ascii="Times New Roman" w:hAnsi="Times New Roman" w:cs="Times New Roman"/>
              </w:rPr>
            </w:pPr>
          </w:p>
        </w:tc>
      </w:tr>
    </w:tbl>
    <w:p w14:paraId="4DCE4F93" w14:textId="77777777" w:rsidR="00080F52" w:rsidRPr="0017095E" w:rsidRDefault="00080F52" w:rsidP="00080F52">
      <w:pPr>
        <w:pStyle w:val="BodyText"/>
        <w:rPr>
          <w:rFonts w:ascii="Times New Roman" w:hAnsi="Times New Roman" w:cs="Times New Roman"/>
        </w:rPr>
      </w:pPr>
    </w:p>
    <w:p w14:paraId="7ECF9D74" w14:textId="77777777" w:rsidR="00080F52" w:rsidRPr="0017095E" w:rsidRDefault="00080F52" w:rsidP="00080F52">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7DD87049" w14:textId="77777777" w:rsidR="00080F52" w:rsidRPr="0017095E" w:rsidRDefault="00080F52" w:rsidP="00080F52">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75"/>
        <w:gridCol w:w="4576"/>
        <w:gridCol w:w="3625"/>
      </w:tblGrid>
      <w:tr w:rsidR="00080F52" w:rsidRPr="0017095E" w14:paraId="6F4179DB"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358982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28D2F9B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40C20B8A"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Assessment</w:t>
            </w:r>
          </w:p>
        </w:tc>
      </w:tr>
      <w:tr w:rsidR="00080F52" w:rsidRPr="0017095E" w14:paraId="6C14DF4C" w14:textId="77777777" w:rsidTr="007D0A32">
        <w:tc>
          <w:tcPr>
            <w:tcW w:w="0" w:type="auto"/>
          </w:tcPr>
          <w:p w14:paraId="3DECC6C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EAC</w:t>
            </w:r>
          </w:p>
        </w:tc>
        <w:tc>
          <w:tcPr>
            <w:tcW w:w="0" w:type="auto"/>
          </w:tcPr>
          <w:p w14:paraId="3F91F896" w14:textId="19062CF7"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0" w:type="auto"/>
          </w:tcPr>
          <w:p w14:paraId="5DFA72D9" w14:textId="77777777" w:rsidR="00080F52" w:rsidRPr="0017095E" w:rsidRDefault="00080F52" w:rsidP="007D0A32">
            <w:pPr>
              <w:pStyle w:val="BodyText"/>
              <w:rPr>
                <w:rFonts w:ascii="Times New Roman" w:hAnsi="Times New Roman" w:cs="Times New Roman"/>
              </w:rPr>
            </w:pPr>
          </w:p>
        </w:tc>
      </w:tr>
      <w:tr w:rsidR="00080F52" w:rsidRPr="0017095E" w14:paraId="174A486E" w14:textId="77777777" w:rsidTr="007D0A32">
        <w:tc>
          <w:tcPr>
            <w:tcW w:w="0" w:type="auto"/>
          </w:tcPr>
          <w:p w14:paraId="77C7591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35B202E7" w14:textId="2504FEA0" w:rsidR="00080F52" w:rsidRPr="0017095E" w:rsidRDefault="002C5F17" w:rsidP="007D0A32">
            <w:pPr>
              <w:pStyle w:val="BodyText"/>
              <w:rPr>
                <w:rFonts w:ascii="Times New Roman" w:hAnsi="Times New Roman" w:cs="Times New Roman"/>
              </w:rPr>
            </w:pPr>
            <w:r w:rsidRPr="002C5F17">
              <w:rPr>
                <w:rFonts w:ascii="Times New Roman" w:hAnsi="Times New Roman" w:cs="Times New Roman"/>
              </w:rPr>
              <w:t>Convened UNGA side-event on regional security and good-</w:t>
            </w:r>
            <w:proofErr w:type="spellStart"/>
            <w:r w:rsidRPr="002C5F17">
              <w:rPr>
                <w:rFonts w:ascii="Times New Roman" w:hAnsi="Times New Roman" w:cs="Times New Roman"/>
              </w:rPr>
              <w:t>neighbourliness</w:t>
            </w:r>
            <w:proofErr w:type="spellEnd"/>
            <w:r w:rsidRPr="002C5F17">
              <w:rPr>
                <w:rFonts w:ascii="Times New Roman" w:hAnsi="Times New Roman" w:cs="Times New Roman"/>
              </w:rPr>
              <w:t>.</w:t>
            </w:r>
          </w:p>
        </w:tc>
        <w:tc>
          <w:tcPr>
            <w:tcW w:w="0" w:type="auto"/>
          </w:tcPr>
          <w:p w14:paraId="09262446" w14:textId="2B3539F1" w:rsidR="00080F52" w:rsidRPr="0017095E" w:rsidRDefault="002C5F17" w:rsidP="007D0A32">
            <w:pPr>
              <w:pStyle w:val="BodyText"/>
              <w:rPr>
                <w:rFonts w:ascii="Times New Roman" w:hAnsi="Times New Roman" w:cs="Times New Roman"/>
              </w:rPr>
            </w:pPr>
            <w:r w:rsidRPr="002C5F17">
              <w:rPr>
                <w:rFonts w:ascii="Times New Roman" w:hAnsi="Times New Roman" w:cs="Times New Roman"/>
              </w:rPr>
              <w:t>High political alignment, slow implementation on ground.</w:t>
            </w:r>
          </w:p>
        </w:tc>
      </w:tr>
      <w:tr w:rsidR="00080F52" w:rsidRPr="0017095E" w14:paraId="0E377273" w14:textId="77777777" w:rsidTr="007D0A32">
        <w:tc>
          <w:tcPr>
            <w:tcW w:w="0" w:type="auto"/>
          </w:tcPr>
          <w:p w14:paraId="17C963E1"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24095FE5" w14:textId="3B967452"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0" w:type="auto"/>
          </w:tcPr>
          <w:p w14:paraId="16B08DAA" w14:textId="77777777" w:rsidR="00080F52" w:rsidRPr="0017095E" w:rsidRDefault="00080F52" w:rsidP="007D0A32">
            <w:pPr>
              <w:pStyle w:val="BodyText"/>
              <w:rPr>
                <w:rFonts w:ascii="Times New Roman" w:hAnsi="Times New Roman" w:cs="Times New Roman"/>
              </w:rPr>
            </w:pPr>
          </w:p>
        </w:tc>
      </w:tr>
      <w:tr w:rsidR="00080F52" w:rsidRPr="0017095E" w14:paraId="439A1932" w14:textId="77777777" w:rsidTr="007D0A32">
        <w:tc>
          <w:tcPr>
            <w:tcW w:w="0" w:type="auto"/>
          </w:tcPr>
          <w:p w14:paraId="002E686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0F678A2A" w14:textId="42F0E886"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0" w:type="auto"/>
          </w:tcPr>
          <w:p w14:paraId="122C2BD4" w14:textId="77777777" w:rsidR="00080F52" w:rsidRPr="0017095E" w:rsidRDefault="00080F52" w:rsidP="007D0A32">
            <w:pPr>
              <w:pStyle w:val="BodyText"/>
              <w:rPr>
                <w:rFonts w:ascii="Times New Roman" w:hAnsi="Times New Roman" w:cs="Times New Roman"/>
              </w:rPr>
            </w:pPr>
          </w:p>
        </w:tc>
      </w:tr>
    </w:tbl>
    <w:p w14:paraId="09C57382" w14:textId="77777777" w:rsidR="00080F52" w:rsidRPr="0017095E" w:rsidRDefault="00080F52" w:rsidP="00080F52">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05"/>
        <w:gridCol w:w="6693"/>
      </w:tblGrid>
      <w:tr w:rsidR="00080F52" w:rsidRPr="0017095E" w14:paraId="41B1ECC2"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6ECEDD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7A6CF9A3"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Action / Statement</w:t>
            </w:r>
          </w:p>
        </w:tc>
      </w:tr>
      <w:tr w:rsidR="00080F52" w:rsidRPr="0017095E" w14:paraId="6F24E58F" w14:textId="77777777" w:rsidTr="007D0A32">
        <w:tc>
          <w:tcPr>
            <w:tcW w:w="0" w:type="auto"/>
          </w:tcPr>
          <w:p w14:paraId="7F7417F1" w14:textId="77777777" w:rsidR="00080F52" w:rsidRDefault="002C5F17" w:rsidP="007D0A32">
            <w:pPr>
              <w:pStyle w:val="BodyText"/>
              <w:rPr>
                <w:rFonts w:ascii="Times New Roman" w:hAnsi="Times New Roman" w:cs="Times New Roman"/>
              </w:rPr>
            </w:pPr>
            <w:r w:rsidRPr="002C5F17">
              <w:rPr>
                <w:rFonts w:ascii="Times New Roman" w:hAnsi="Times New Roman" w:cs="Times New Roman"/>
              </w:rPr>
              <w:t>UN Security Council</w:t>
            </w:r>
          </w:p>
          <w:p w14:paraId="61D4A2C5" w14:textId="2EE81E5F" w:rsidR="002C5F17" w:rsidRPr="0017095E" w:rsidRDefault="002C5F17" w:rsidP="007D0A32">
            <w:pPr>
              <w:pStyle w:val="BodyText"/>
              <w:rPr>
                <w:rFonts w:ascii="Times New Roman" w:hAnsi="Times New Roman" w:cs="Times New Roman"/>
              </w:rPr>
            </w:pPr>
            <w:r w:rsidRPr="002C5F17">
              <w:rPr>
                <w:rFonts w:ascii="Times New Roman" w:hAnsi="Times New Roman" w:cs="Times New Roman"/>
              </w:rPr>
              <w:t>UNHCR</w:t>
            </w:r>
          </w:p>
        </w:tc>
        <w:tc>
          <w:tcPr>
            <w:tcW w:w="0" w:type="auto"/>
          </w:tcPr>
          <w:p w14:paraId="45D2E6DC" w14:textId="77777777" w:rsidR="00080F52" w:rsidRDefault="002C5F17" w:rsidP="007D0A32">
            <w:pPr>
              <w:pStyle w:val="BodyText"/>
              <w:rPr>
                <w:rFonts w:ascii="Times New Roman" w:hAnsi="Times New Roman" w:cs="Times New Roman"/>
              </w:rPr>
            </w:pPr>
            <w:r w:rsidRPr="002C5F17">
              <w:rPr>
                <w:rFonts w:ascii="Times New Roman" w:hAnsi="Times New Roman" w:cs="Times New Roman"/>
              </w:rPr>
              <w:t>Conducted monthly briefing on Eastern DRC security and MONUSCO mandate.</w:t>
            </w:r>
          </w:p>
          <w:p w14:paraId="357546AB" w14:textId="6E3DE20C" w:rsidR="002C5F17" w:rsidRPr="0017095E" w:rsidRDefault="002C5F17" w:rsidP="007D0A32">
            <w:pPr>
              <w:pStyle w:val="BodyText"/>
              <w:rPr>
                <w:rFonts w:ascii="Times New Roman" w:hAnsi="Times New Roman" w:cs="Times New Roman"/>
              </w:rPr>
            </w:pPr>
            <w:r w:rsidRPr="002C5F17">
              <w:rPr>
                <w:rFonts w:ascii="Times New Roman" w:hAnsi="Times New Roman" w:cs="Times New Roman"/>
              </w:rPr>
              <w:t>Facilitated tri-partite talks regarding refugee returns between DRC and Rwanda.</w:t>
            </w:r>
          </w:p>
        </w:tc>
      </w:tr>
      <w:tr w:rsidR="00080F52" w:rsidRPr="0017095E" w14:paraId="255BACBC" w14:textId="77777777" w:rsidTr="007D0A32">
        <w:tc>
          <w:tcPr>
            <w:tcW w:w="0" w:type="auto"/>
          </w:tcPr>
          <w:p w14:paraId="75879E2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6ECC0EAB" w14:textId="0CB1EBB5"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r w:rsidR="00080F52" w:rsidRPr="0017095E" w14:paraId="29EFF329" w14:textId="77777777" w:rsidTr="007D0A32">
        <w:tc>
          <w:tcPr>
            <w:tcW w:w="0" w:type="auto"/>
          </w:tcPr>
          <w:p w14:paraId="48FE707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642CE8E8" w14:textId="01BEA816"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r w:rsidR="00080F52" w:rsidRPr="0017095E" w14:paraId="7110758F" w14:textId="77777777" w:rsidTr="007D0A32">
        <w:tc>
          <w:tcPr>
            <w:tcW w:w="0" w:type="auto"/>
          </w:tcPr>
          <w:p w14:paraId="75502E6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20121731" w14:textId="3A43F768"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bl>
    <w:p w14:paraId="1F7AE916" w14:textId="77777777" w:rsidR="00080F52" w:rsidRPr="0017095E" w:rsidRDefault="00080F52" w:rsidP="00080F52">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410"/>
        <w:gridCol w:w="1313"/>
        <w:gridCol w:w="5653"/>
      </w:tblGrid>
      <w:tr w:rsidR="00080F52" w:rsidRPr="0017095E" w14:paraId="57FEBA0E"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94CA777"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1CC15C1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40F6D2B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Progress</w:t>
            </w:r>
          </w:p>
        </w:tc>
      </w:tr>
      <w:tr w:rsidR="00080F52" w:rsidRPr="0017095E" w14:paraId="326DB82D" w14:textId="77777777" w:rsidTr="007D0A32">
        <w:tc>
          <w:tcPr>
            <w:tcW w:w="0" w:type="auto"/>
          </w:tcPr>
          <w:p w14:paraId="6234836D" w14:textId="7F0E7263"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Luanda Process</w:t>
            </w:r>
            <w:r w:rsidR="002C5F17">
              <w:rPr>
                <w:rFonts w:ascii="Times New Roman" w:hAnsi="Times New Roman" w:cs="Times New Roman"/>
              </w:rPr>
              <w:t xml:space="preserve">/ </w:t>
            </w:r>
            <w:r w:rsidR="002C5F17" w:rsidRPr="002C5F17">
              <w:rPr>
                <w:rFonts w:ascii="Times New Roman" w:hAnsi="Times New Roman" w:cs="Times New Roman"/>
              </w:rPr>
              <w:t>Doha Process</w:t>
            </w:r>
          </w:p>
        </w:tc>
        <w:tc>
          <w:tcPr>
            <w:tcW w:w="0" w:type="auto"/>
          </w:tcPr>
          <w:p w14:paraId="13A2CC5C" w14:textId="494CF529" w:rsidR="00080F52" w:rsidRPr="0017095E" w:rsidRDefault="002C5F17" w:rsidP="007D0A32">
            <w:pPr>
              <w:pStyle w:val="BodyText"/>
              <w:rPr>
                <w:rFonts w:ascii="Times New Roman" w:hAnsi="Times New Roman" w:cs="Times New Roman"/>
              </w:rPr>
            </w:pPr>
            <w:r w:rsidRPr="002C5F17">
              <w:rPr>
                <w:rFonts w:ascii="Times New Roman" w:hAnsi="Times New Roman" w:cs="Times New Roman"/>
              </w:rPr>
              <w:t>Angola / Qatar</w:t>
            </w:r>
          </w:p>
        </w:tc>
        <w:tc>
          <w:tcPr>
            <w:tcW w:w="0" w:type="auto"/>
          </w:tcPr>
          <w:p w14:paraId="67869E24" w14:textId="481DE1FA" w:rsidR="00080F52" w:rsidRPr="0017095E" w:rsidRDefault="002C5F17" w:rsidP="007D0A32">
            <w:pPr>
              <w:pStyle w:val="BodyText"/>
              <w:rPr>
                <w:rFonts w:ascii="Times New Roman" w:hAnsi="Times New Roman" w:cs="Times New Roman"/>
              </w:rPr>
            </w:pPr>
            <w:r w:rsidRPr="002C5F17">
              <w:rPr>
                <w:rFonts w:ascii="Times New Roman" w:hAnsi="Times New Roman" w:cs="Times New Roman"/>
              </w:rPr>
              <w:t>Ongoing facilitation; ground war continues to outpace diplomatic agreements.</w:t>
            </w:r>
          </w:p>
        </w:tc>
      </w:tr>
      <w:tr w:rsidR="00080F52" w:rsidRPr="0017095E" w14:paraId="2B8AB563" w14:textId="77777777" w:rsidTr="007D0A32">
        <w:tc>
          <w:tcPr>
            <w:tcW w:w="0" w:type="auto"/>
          </w:tcPr>
          <w:p w14:paraId="363F5BCF"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lastRenderedPageBreak/>
              <w:t>Nairobi Process</w:t>
            </w:r>
          </w:p>
        </w:tc>
        <w:tc>
          <w:tcPr>
            <w:tcW w:w="0" w:type="auto"/>
          </w:tcPr>
          <w:p w14:paraId="37B1D649" w14:textId="00D297D0"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0" w:type="auto"/>
          </w:tcPr>
          <w:p w14:paraId="3C76904D" w14:textId="77777777" w:rsidR="00080F52" w:rsidRPr="0017095E" w:rsidRDefault="00080F52" w:rsidP="007D0A32">
            <w:pPr>
              <w:pStyle w:val="BodyText"/>
              <w:rPr>
                <w:rFonts w:ascii="Times New Roman" w:hAnsi="Times New Roman" w:cs="Times New Roman"/>
              </w:rPr>
            </w:pPr>
          </w:p>
        </w:tc>
      </w:tr>
      <w:tr w:rsidR="00080F52" w:rsidRPr="0017095E" w14:paraId="681B7642" w14:textId="77777777" w:rsidTr="007D0A32">
        <w:tc>
          <w:tcPr>
            <w:tcW w:w="0" w:type="auto"/>
          </w:tcPr>
          <w:p w14:paraId="035D618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072FAE4" w14:textId="71C5BD27"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0" w:type="auto"/>
          </w:tcPr>
          <w:p w14:paraId="460FD2EC" w14:textId="77777777" w:rsidR="00080F52" w:rsidRPr="0017095E" w:rsidRDefault="00080F52" w:rsidP="007D0A32">
            <w:pPr>
              <w:pStyle w:val="BodyText"/>
              <w:rPr>
                <w:rFonts w:ascii="Times New Roman" w:hAnsi="Times New Roman" w:cs="Times New Roman"/>
              </w:rPr>
            </w:pPr>
          </w:p>
        </w:tc>
      </w:tr>
    </w:tbl>
    <w:p w14:paraId="0094A99B" w14:textId="77777777" w:rsidR="00080F52" w:rsidRPr="0017095E" w:rsidRDefault="00080F52" w:rsidP="00080F52">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623B5ACD" w14:textId="77777777" w:rsidR="00080F52" w:rsidRPr="0017095E" w:rsidRDefault="00080F52" w:rsidP="00080F52">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080F52" w:rsidRPr="0017095E" w14:paraId="7401118C"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1A174CDB"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0AEC3F7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244B337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Source</w:t>
            </w:r>
          </w:p>
        </w:tc>
      </w:tr>
      <w:tr w:rsidR="00080F52" w:rsidRPr="0017095E" w14:paraId="7CDC249D" w14:textId="77777777" w:rsidTr="007D0A32">
        <w:tc>
          <w:tcPr>
            <w:tcW w:w="1403" w:type="dxa"/>
          </w:tcPr>
          <w:p w14:paraId="680B1B19" w14:textId="5469965A"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c>
          <w:tcPr>
            <w:tcW w:w="2693" w:type="dxa"/>
          </w:tcPr>
          <w:p w14:paraId="0D1B7603" w14:textId="77777777" w:rsidR="00080F52" w:rsidRPr="0017095E" w:rsidRDefault="00080F52" w:rsidP="007D0A32">
            <w:pPr>
              <w:pStyle w:val="BodyText"/>
              <w:rPr>
                <w:rFonts w:ascii="Times New Roman" w:hAnsi="Times New Roman" w:cs="Times New Roman"/>
              </w:rPr>
            </w:pPr>
          </w:p>
        </w:tc>
        <w:tc>
          <w:tcPr>
            <w:tcW w:w="3969" w:type="dxa"/>
          </w:tcPr>
          <w:p w14:paraId="718B0217" w14:textId="77777777" w:rsidR="00080F52" w:rsidRPr="0017095E" w:rsidRDefault="00080F52" w:rsidP="007D0A32">
            <w:pPr>
              <w:pStyle w:val="BodyText"/>
              <w:rPr>
                <w:rFonts w:ascii="Times New Roman" w:hAnsi="Times New Roman" w:cs="Times New Roman"/>
              </w:rPr>
            </w:pPr>
          </w:p>
        </w:tc>
      </w:tr>
    </w:tbl>
    <w:p w14:paraId="24758968" w14:textId="77777777" w:rsidR="00080F52" w:rsidRPr="0017095E" w:rsidRDefault="00080F52" w:rsidP="00080F52">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080F52" w:rsidRPr="0017095E" w14:paraId="1A5BC56D"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C2523B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47D6E6A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Development</w:t>
            </w:r>
          </w:p>
        </w:tc>
      </w:tr>
      <w:tr w:rsidR="00080F52" w:rsidRPr="0017095E" w14:paraId="673D5F59" w14:textId="77777777" w:rsidTr="007D0A32">
        <w:tc>
          <w:tcPr>
            <w:tcW w:w="1970" w:type="dxa"/>
          </w:tcPr>
          <w:p w14:paraId="4DB1ACE1" w14:textId="4331F397" w:rsidR="00080F52" w:rsidRPr="0017095E" w:rsidRDefault="003A05CD" w:rsidP="007D0A32">
            <w:pPr>
              <w:pStyle w:val="BodyText"/>
              <w:rPr>
                <w:rFonts w:ascii="Times New Roman" w:hAnsi="Times New Roman" w:cs="Times New Roman"/>
              </w:rPr>
            </w:pPr>
            <w:r w:rsidRPr="003A05CD">
              <w:rPr>
                <w:rFonts w:ascii="Times New Roman" w:hAnsi="Times New Roman" w:cs="Times New Roman"/>
              </w:rPr>
              <w:t>2</w:t>
            </w:r>
            <w:r>
              <w:rPr>
                <w:rFonts w:ascii="Times New Roman" w:hAnsi="Times New Roman" w:cs="Times New Roman"/>
              </w:rPr>
              <w:t>2</w:t>
            </w:r>
            <w:r w:rsidRPr="003A05CD">
              <w:rPr>
                <w:rFonts w:ascii="Times New Roman" w:hAnsi="Times New Roman" w:cs="Times New Roman"/>
              </w:rPr>
              <w:t xml:space="preserve"> Sep 2026</w:t>
            </w:r>
          </w:p>
        </w:tc>
        <w:tc>
          <w:tcPr>
            <w:tcW w:w="3827" w:type="dxa"/>
          </w:tcPr>
          <w:p w14:paraId="34421C1D" w14:textId="77291B62" w:rsidR="00080F52" w:rsidRPr="0017095E" w:rsidRDefault="003A05CD" w:rsidP="007D0A32">
            <w:pPr>
              <w:pStyle w:val="BodyText"/>
              <w:rPr>
                <w:rFonts w:ascii="Times New Roman" w:hAnsi="Times New Roman" w:cs="Times New Roman"/>
              </w:rPr>
            </w:pPr>
            <w:r w:rsidRPr="003A05CD">
              <w:rPr>
                <w:rFonts w:ascii="Times New Roman" w:hAnsi="Times New Roman" w:cs="Times New Roman"/>
              </w:rPr>
              <w:t>Belgium and Rwanda Resume Diplomatic Relations After Dispute Over DRC</w:t>
            </w:r>
          </w:p>
        </w:tc>
      </w:tr>
    </w:tbl>
    <w:p w14:paraId="387FB8DE" w14:textId="77777777" w:rsidR="00080F52" w:rsidRPr="0017095E" w:rsidRDefault="00080F52" w:rsidP="00080F52">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16E3E6D5" w14:textId="77777777" w:rsidR="00080F52" w:rsidRPr="0017095E" w:rsidRDefault="00080F52" w:rsidP="00080F52">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33"/>
        <w:gridCol w:w="6780"/>
      </w:tblGrid>
      <w:tr w:rsidR="00080F52" w:rsidRPr="0017095E" w14:paraId="34EC39AA"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01B261D"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6C91EAD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Position / Message</w:t>
            </w:r>
          </w:p>
        </w:tc>
      </w:tr>
      <w:tr w:rsidR="00080F52" w:rsidRPr="0017095E" w14:paraId="3DA23410" w14:textId="77777777" w:rsidTr="007D0A32">
        <w:tc>
          <w:tcPr>
            <w:tcW w:w="0" w:type="auto"/>
          </w:tcPr>
          <w:p w14:paraId="656D01B4"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21E73327" w14:textId="18F4E0D4"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r w:rsidR="00080F52" w:rsidRPr="0017095E" w14:paraId="01DB3B43" w14:textId="77777777" w:rsidTr="007D0A32">
        <w:tc>
          <w:tcPr>
            <w:tcW w:w="0" w:type="auto"/>
          </w:tcPr>
          <w:p w14:paraId="12B41BF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22A07CAA" w14:textId="5C3D50B6" w:rsidR="00080F52" w:rsidRPr="0017095E" w:rsidRDefault="002C5F17" w:rsidP="007D0A32">
            <w:pPr>
              <w:pStyle w:val="BodyText"/>
              <w:rPr>
                <w:rFonts w:ascii="Times New Roman" w:hAnsi="Times New Roman" w:cs="Times New Roman"/>
              </w:rPr>
            </w:pPr>
            <w:r w:rsidRPr="002C5F17">
              <w:rPr>
                <w:rFonts w:ascii="Times New Roman" w:hAnsi="Times New Roman" w:cs="Times New Roman"/>
              </w:rPr>
              <w:t>Expressed frustration over persistent insecurity despite high-level peace tracks.</w:t>
            </w:r>
          </w:p>
        </w:tc>
      </w:tr>
      <w:tr w:rsidR="00080F52" w:rsidRPr="0017095E" w14:paraId="79ACC63F" w14:textId="77777777" w:rsidTr="007D0A32">
        <w:tc>
          <w:tcPr>
            <w:tcW w:w="0" w:type="auto"/>
          </w:tcPr>
          <w:p w14:paraId="527D20FA"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2566F409" w14:textId="5F8F78C8"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r w:rsidR="00080F52" w:rsidRPr="0017095E" w14:paraId="749FB178" w14:textId="77777777" w:rsidTr="007D0A32">
        <w:tc>
          <w:tcPr>
            <w:tcW w:w="0" w:type="auto"/>
          </w:tcPr>
          <w:p w14:paraId="743E5BF0"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175A0C89" w14:textId="4034D766"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r w:rsidR="00080F52" w:rsidRPr="0017095E" w14:paraId="6AB70ECC" w14:textId="77777777" w:rsidTr="007D0A32">
        <w:tc>
          <w:tcPr>
            <w:tcW w:w="0" w:type="auto"/>
          </w:tcPr>
          <w:p w14:paraId="2D68304C"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11119613" w14:textId="4DAA903E" w:rsidR="00080F52" w:rsidRPr="0017095E" w:rsidRDefault="002C5F17" w:rsidP="007D0A32">
            <w:pPr>
              <w:pStyle w:val="BodyText"/>
              <w:rPr>
                <w:rFonts w:ascii="Times New Roman" w:hAnsi="Times New Roman" w:cs="Times New Roman"/>
              </w:rPr>
            </w:pPr>
            <w:r>
              <w:rPr>
                <w:rFonts w:ascii="Times New Roman" w:hAnsi="Times New Roman" w:cs="Times New Roman"/>
              </w:rPr>
              <w:t>N/A</w:t>
            </w:r>
          </w:p>
        </w:tc>
      </w:tr>
    </w:tbl>
    <w:p w14:paraId="0BBF9549" w14:textId="77777777" w:rsidR="00080F52" w:rsidRPr="0017095E" w:rsidRDefault="00080F52" w:rsidP="00080F52">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4FCEB795"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080F52" w:rsidRPr="0017095E" w14:paraId="1D44DC5E" w14:textId="77777777" w:rsidTr="007D0A3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865B37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lastRenderedPageBreak/>
              <w:t>Indicator</w:t>
            </w:r>
          </w:p>
        </w:tc>
        <w:tc>
          <w:tcPr>
            <w:tcW w:w="0" w:type="auto"/>
            <w:tcBorders>
              <w:bottom w:val="none" w:sz="0" w:space="0" w:color="auto"/>
            </w:tcBorders>
          </w:tcPr>
          <w:p w14:paraId="00A271AA"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72EF384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5E4F24D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Decreasing</w:t>
            </w:r>
          </w:p>
        </w:tc>
      </w:tr>
      <w:tr w:rsidR="00080F52" w:rsidRPr="0017095E" w14:paraId="30BB91D0" w14:textId="77777777" w:rsidTr="007D0A32">
        <w:tc>
          <w:tcPr>
            <w:tcW w:w="0" w:type="auto"/>
          </w:tcPr>
          <w:p w14:paraId="75C6C595"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6596D140"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65E66248" w14:textId="77777777" w:rsidR="00080F52" w:rsidRPr="0017095E" w:rsidRDefault="00080F52" w:rsidP="007D0A32">
            <w:pPr>
              <w:pStyle w:val="BodyText"/>
              <w:rPr>
                <w:rFonts w:ascii="Times New Roman" w:hAnsi="Times New Roman" w:cs="Times New Roman"/>
              </w:rPr>
            </w:pPr>
          </w:p>
        </w:tc>
        <w:tc>
          <w:tcPr>
            <w:tcW w:w="0" w:type="auto"/>
          </w:tcPr>
          <w:p w14:paraId="525562C9" w14:textId="77777777" w:rsidR="00080F52" w:rsidRPr="0017095E" w:rsidRDefault="00080F52" w:rsidP="007D0A32">
            <w:pPr>
              <w:pStyle w:val="BodyText"/>
              <w:rPr>
                <w:rFonts w:ascii="Times New Roman" w:hAnsi="Times New Roman" w:cs="Times New Roman"/>
              </w:rPr>
            </w:pPr>
          </w:p>
        </w:tc>
      </w:tr>
      <w:tr w:rsidR="00080F52" w:rsidRPr="0017095E" w14:paraId="72D291BA" w14:textId="77777777" w:rsidTr="007D0A32">
        <w:tc>
          <w:tcPr>
            <w:tcW w:w="0" w:type="auto"/>
          </w:tcPr>
          <w:p w14:paraId="26D59568"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6AD17D23"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01BA9710" w14:textId="77777777" w:rsidR="00080F52" w:rsidRPr="0017095E" w:rsidRDefault="00080F52" w:rsidP="007D0A32">
            <w:pPr>
              <w:pStyle w:val="BodyText"/>
              <w:rPr>
                <w:rFonts w:ascii="Times New Roman" w:hAnsi="Times New Roman" w:cs="Times New Roman"/>
              </w:rPr>
            </w:pPr>
          </w:p>
        </w:tc>
        <w:tc>
          <w:tcPr>
            <w:tcW w:w="0" w:type="auto"/>
          </w:tcPr>
          <w:p w14:paraId="6E41F14A" w14:textId="77777777" w:rsidR="00080F52" w:rsidRPr="0017095E" w:rsidRDefault="00080F52" w:rsidP="007D0A32">
            <w:pPr>
              <w:pStyle w:val="BodyText"/>
              <w:rPr>
                <w:rFonts w:ascii="Times New Roman" w:hAnsi="Times New Roman" w:cs="Times New Roman"/>
              </w:rPr>
            </w:pPr>
          </w:p>
        </w:tc>
      </w:tr>
      <w:tr w:rsidR="00080F52" w:rsidRPr="0017095E" w14:paraId="2AC36B39" w14:textId="77777777" w:rsidTr="007D0A32">
        <w:tc>
          <w:tcPr>
            <w:tcW w:w="0" w:type="auto"/>
          </w:tcPr>
          <w:p w14:paraId="132D886E"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4D7A12D" w14:textId="77777777" w:rsidR="00080F52" w:rsidRPr="0017095E" w:rsidRDefault="00080F52" w:rsidP="007D0A32">
            <w:pPr>
              <w:pStyle w:val="BodyText"/>
              <w:rPr>
                <w:rFonts w:ascii="Times New Roman" w:hAnsi="Times New Roman" w:cs="Times New Roman"/>
              </w:rPr>
            </w:pPr>
          </w:p>
        </w:tc>
        <w:tc>
          <w:tcPr>
            <w:tcW w:w="0" w:type="auto"/>
          </w:tcPr>
          <w:p w14:paraId="6F4F248B"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4A39E999" w14:textId="77777777" w:rsidR="00080F52" w:rsidRPr="0017095E" w:rsidRDefault="00080F52" w:rsidP="007D0A32">
            <w:pPr>
              <w:pStyle w:val="BodyText"/>
              <w:rPr>
                <w:rFonts w:ascii="Times New Roman" w:hAnsi="Times New Roman" w:cs="Times New Roman"/>
              </w:rPr>
            </w:pPr>
          </w:p>
        </w:tc>
      </w:tr>
      <w:tr w:rsidR="00080F52" w:rsidRPr="0017095E" w14:paraId="0EEA767D" w14:textId="77777777" w:rsidTr="007D0A32">
        <w:tc>
          <w:tcPr>
            <w:tcW w:w="0" w:type="auto"/>
          </w:tcPr>
          <w:p w14:paraId="25F53EFA"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4C7DCB6B"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10F1B678" w14:textId="77777777" w:rsidR="00080F52" w:rsidRPr="0017095E" w:rsidRDefault="00080F52" w:rsidP="007D0A32">
            <w:pPr>
              <w:pStyle w:val="BodyText"/>
              <w:rPr>
                <w:rFonts w:ascii="Times New Roman" w:hAnsi="Times New Roman" w:cs="Times New Roman"/>
              </w:rPr>
            </w:pPr>
          </w:p>
        </w:tc>
        <w:tc>
          <w:tcPr>
            <w:tcW w:w="0" w:type="auto"/>
          </w:tcPr>
          <w:p w14:paraId="23F1D0F8" w14:textId="77777777" w:rsidR="00080F52" w:rsidRPr="0017095E" w:rsidRDefault="00080F52" w:rsidP="007D0A32">
            <w:pPr>
              <w:pStyle w:val="BodyText"/>
              <w:rPr>
                <w:rFonts w:ascii="Times New Roman" w:hAnsi="Times New Roman" w:cs="Times New Roman"/>
              </w:rPr>
            </w:pPr>
          </w:p>
        </w:tc>
      </w:tr>
      <w:tr w:rsidR="00080F52" w:rsidRPr="0017095E" w14:paraId="07A296FC" w14:textId="77777777" w:rsidTr="007D0A32">
        <w:tc>
          <w:tcPr>
            <w:tcW w:w="0" w:type="auto"/>
          </w:tcPr>
          <w:p w14:paraId="53D05C52"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7B72977E"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762AB794" w14:textId="77777777" w:rsidR="00080F52" w:rsidRPr="0017095E" w:rsidRDefault="00080F52" w:rsidP="007D0A32">
            <w:pPr>
              <w:pStyle w:val="BodyText"/>
              <w:rPr>
                <w:rFonts w:ascii="Times New Roman" w:hAnsi="Times New Roman" w:cs="Times New Roman"/>
              </w:rPr>
            </w:pPr>
          </w:p>
        </w:tc>
        <w:tc>
          <w:tcPr>
            <w:tcW w:w="0" w:type="auto"/>
          </w:tcPr>
          <w:p w14:paraId="5FD19DE0" w14:textId="77777777" w:rsidR="00080F52" w:rsidRPr="0017095E" w:rsidRDefault="00080F52" w:rsidP="007D0A32">
            <w:pPr>
              <w:pStyle w:val="BodyText"/>
              <w:rPr>
                <w:rFonts w:ascii="Times New Roman" w:hAnsi="Times New Roman" w:cs="Times New Roman"/>
              </w:rPr>
            </w:pPr>
          </w:p>
        </w:tc>
      </w:tr>
      <w:tr w:rsidR="00080F52" w:rsidRPr="0017095E" w14:paraId="69D53482" w14:textId="77777777" w:rsidTr="007D0A32">
        <w:tc>
          <w:tcPr>
            <w:tcW w:w="0" w:type="auto"/>
          </w:tcPr>
          <w:p w14:paraId="0386F7A6"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6BD75453" w14:textId="77777777" w:rsidR="00080F52" w:rsidRPr="0017095E" w:rsidRDefault="00080F52" w:rsidP="007D0A32">
            <w:pPr>
              <w:pStyle w:val="BodyText"/>
              <w:rPr>
                <w:rFonts w:ascii="Times New Roman" w:hAnsi="Times New Roman" w:cs="Times New Roman"/>
              </w:rPr>
            </w:pPr>
          </w:p>
        </w:tc>
        <w:tc>
          <w:tcPr>
            <w:tcW w:w="0" w:type="auto"/>
          </w:tcPr>
          <w:p w14:paraId="3ECAD6C2"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069DABD1" w14:textId="77777777" w:rsidR="00080F52" w:rsidRPr="0017095E" w:rsidRDefault="00080F52" w:rsidP="007D0A32">
            <w:pPr>
              <w:pStyle w:val="BodyText"/>
              <w:rPr>
                <w:rFonts w:ascii="Times New Roman" w:hAnsi="Times New Roman" w:cs="Times New Roman"/>
              </w:rPr>
            </w:pPr>
          </w:p>
        </w:tc>
      </w:tr>
      <w:tr w:rsidR="00080F52" w:rsidRPr="0017095E" w14:paraId="114E7D3F" w14:textId="77777777" w:rsidTr="007D0A32">
        <w:tc>
          <w:tcPr>
            <w:tcW w:w="0" w:type="auto"/>
          </w:tcPr>
          <w:p w14:paraId="334C5949" w14:textId="77777777" w:rsidR="00080F52" w:rsidRPr="0017095E" w:rsidRDefault="00080F52" w:rsidP="007D0A32">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130A1B3E" w14:textId="77777777" w:rsidR="00080F52" w:rsidRPr="0017095E" w:rsidRDefault="00080F52" w:rsidP="007D0A32">
            <w:pPr>
              <w:pStyle w:val="BodyText"/>
              <w:rPr>
                <w:rFonts w:ascii="Times New Roman" w:hAnsi="Times New Roman" w:cs="Times New Roman"/>
              </w:rPr>
            </w:pPr>
          </w:p>
        </w:tc>
        <w:tc>
          <w:tcPr>
            <w:tcW w:w="0" w:type="auto"/>
          </w:tcPr>
          <w:p w14:paraId="05C3C536" w14:textId="77777777" w:rsidR="00080F52" w:rsidRPr="0017095E" w:rsidRDefault="00080F52" w:rsidP="002C5F17">
            <w:pPr>
              <w:pStyle w:val="BodyText"/>
              <w:numPr>
                <w:ilvl w:val="0"/>
                <w:numId w:val="1"/>
              </w:numPr>
              <w:rPr>
                <w:rFonts w:ascii="Times New Roman" w:hAnsi="Times New Roman" w:cs="Times New Roman"/>
              </w:rPr>
            </w:pPr>
          </w:p>
        </w:tc>
        <w:tc>
          <w:tcPr>
            <w:tcW w:w="0" w:type="auto"/>
          </w:tcPr>
          <w:p w14:paraId="4271581F" w14:textId="77777777" w:rsidR="00080F52" w:rsidRPr="0017095E" w:rsidRDefault="00080F52" w:rsidP="007D0A32">
            <w:pPr>
              <w:pStyle w:val="BodyText"/>
              <w:rPr>
                <w:rFonts w:ascii="Times New Roman" w:hAnsi="Times New Roman" w:cs="Times New Roman"/>
              </w:rPr>
            </w:pPr>
          </w:p>
        </w:tc>
      </w:tr>
    </w:tbl>
    <w:p w14:paraId="0B27A784" w14:textId="77777777" w:rsidR="00080F52" w:rsidRPr="0017095E" w:rsidRDefault="00080F52" w:rsidP="00080F52">
      <w:pPr>
        <w:pStyle w:val="BodyText"/>
        <w:rPr>
          <w:rFonts w:ascii="Times New Roman" w:hAnsi="Times New Roman" w:cs="Times New Roman"/>
        </w:rPr>
      </w:pPr>
    </w:p>
    <w:p w14:paraId="0B522D53" w14:textId="77777777" w:rsidR="00080F52" w:rsidRPr="0017095E" w:rsidRDefault="00080F52" w:rsidP="00080F52">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6AA18FBC" w14:textId="77777777" w:rsidR="00080F52" w:rsidRPr="0017095E" w:rsidRDefault="00080F52" w:rsidP="00080F52">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5313FD2E"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3A07C77F" w14:textId="1A134DF0" w:rsidR="00080F52" w:rsidRPr="00080F52" w:rsidRDefault="00F956CF" w:rsidP="00080F52">
      <w:pPr>
        <w:pStyle w:val="BodyText"/>
        <w:jc w:val="both"/>
        <w:rPr>
          <w:rFonts w:ascii="Times New Roman" w:hAnsi="Times New Roman" w:cs="Times New Roman"/>
          <w:u w:val="single"/>
        </w:rPr>
      </w:pPr>
      <w:bookmarkStart w:id="30" w:name="peace-dynamics"/>
      <w:bookmarkEnd w:id="29"/>
      <w:r w:rsidRPr="00F956CF">
        <w:rPr>
          <w:rFonts w:ascii="Times New Roman" w:hAnsi="Times New Roman" w:cs="Times New Roman"/>
          <w:u w:val="single"/>
        </w:rPr>
        <w:t>The most important conflict trends were the persistence of armed clashes and attacks on villages across eastern DRC, with security hazards remaining the predominant driver of emergency humanitarian needs. Displacement remained high in North and South Kivu with minimal returns, while access constraints, protection concerns, and disease outbreaks compounded the crisis. The crash of a Congolese army plane in Kenge killing 17 people, including two senior generals, represented a significant operational and personnel loss for the FARDC.</w:t>
      </w:r>
    </w:p>
    <w:p w14:paraId="22695674" w14:textId="73C079A6"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Peace Dynamics</w:t>
      </w:r>
    </w:p>
    <w:p w14:paraId="3E265C3C"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What positive developments were observed?</w:t>
      </w:r>
    </w:p>
    <w:p w14:paraId="772AD063" w14:textId="0414BA5B" w:rsidR="00080F52" w:rsidRPr="00080F52" w:rsidRDefault="00F956CF" w:rsidP="00080F52">
      <w:pPr>
        <w:pStyle w:val="BodyText"/>
        <w:jc w:val="both"/>
        <w:rPr>
          <w:rFonts w:ascii="Times New Roman" w:hAnsi="Times New Roman" w:cs="Times New Roman"/>
          <w:u w:val="single"/>
        </w:rPr>
      </w:pPr>
      <w:bookmarkStart w:id="31" w:name="risks-for-the-coming-week"/>
      <w:bookmarkEnd w:id="30"/>
      <w:r w:rsidRPr="00F956CF">
        <w:rPr>
          <w:rFonts w:ascii="Times New Roman" w:hAnsi="Times New Roman" w:cs="Times New Roman"/>
          <w:u w:val="single"/>
        </w:rPr>
        <w:t xml:space="preserve">The deployment of a ceasefire verification mechanism to </w:t>
      </w:r>
      <w:proofErr w:type="spellStart"/>
      <w:r w:rsidRPr="00F956CF">
        <w:rPr>
          <w:rFonts w:ascii="Times New Roman" w:hAnsi="Times New Roman" w:cs="Times New Roman"/>
          <w:u w:val="single"/>
        </w:rPr>
        <w:t>Minembwe</w:t>
      </w:r>
      <w:proofErr w:type="spellEnd"/>
      <w:r w:rsidRPr="00F956CF">
        <w:rPr>
          <w:rFonts w:ascii="Times New Roman" w:hAnsi="Times New Roman" w:cs="Times New Roman"/>
          <w:u w:val="single"/>
        </w:rPr>
        <w:t xml:space="preserve"> with MONUSCO support on 17 September represented a tangible, if limited, implementation step under the Doha framework. On the diplomatic front, Belgium and Rwanda resumed diplomatic relations on 22 September after a dispute over the DRC, and UNHCR facilitated tripartite talks on refugee returns between the DRC and Rwanda.</w:t>
      </w:r>
    </w:p>
    <w:p w14:paraId="702B6B5A" w14:textId="577D2615"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Risks for the Coming Week</w:t>
      </w:r>
    </w:p>
    <w:p w14:paraId="716399E7" w14:textId="4215DD5C" w:rsidR="00080F52" w:rsidRPr="00080F52" w:rsidRDefault="00B76E5A" w:rsidP="00080F52">
      <w:pPr>
        <w:pStyle w:val="BodyText"/>
        <w:jc w:val="both"/>
        <w:rPr>
          <w:rFonts w:ascii="Times New Roman" w:hAnsi="Times New Roman" w:cs="Times New Roman"/>
          <w:u w:val="single"/>
        </w:rPr>
      </w:pPr>
      <w:bookmarkStart w:id="32" w:name="executive-summary-150200-words"/>
      <w:bookmarkEnd w:id="28"/>
      <w:bookmarkEnd w:id="31"/>
      <w:r w:rsidRPr="00B76E5A">
        <w:rPr>
          <w:rFonts w:ascii="Times New Roman" w:hAnsi="Times New Roman" w:cs="Times New Roman"/>
          <w:u w:val="single"/>
        </w:rPr>
        <w:t>Armed clashes, displacement, and humanitarian needs are all trending upward, with access constraints continuing to impede response. The Ebola outbreak remains on an increasing trajectory, with cases now reported across 63 health zones in seven provinces. The DRC's ICJ demand against Rwanda, combined with ongoing regional tensions, risks complicating the already fragile diplomatic and ceasefire processes.</w:t>
      </w:r>
    </w:p>
    <w:p w14:paraId="5643E433" w14:textId="40896139"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lastRenderedPageBreak/>
        <w:t>13. E</w:t>
      </w:r>
      <w:r>
        <w:rPr>
          <w:rFonts w:ascii="Times New Roman" w:hAnsi="Times New Roman" w:cs="Times New Roman"/>
        </w:rPr>
        <w:t xml:space="preserve">XECUTIVE SUMMARY </w:t>
      </w:r>
    </w:p>
    <w:p w14:paraId="05965465" w14:textId="77777777" w:rsidR="00080F52" w:rsidRPr="0017095E" w:rsidRDefault="00080F52" w:rsidP="00080F52">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13FEFE9B" w14:textId="3D4AB8FB" w:rsidR="00D16C5B" w:rsidRPr="00080F52" w:rsidRDefault="009E6CB3" w:rsidP="00080F52">
      <w:pPr>
        <w:jc w:val="both"/>
        <w:rPr>
          <w:rFonts w:ascii="Times New Roman" w:hAnsi="Times New Roman" w:cs="Times New Roman"/>
          <w:u w:val="single"/>
        </w:rPr>
      </w:pPr>
      <w:r w:rsidRPr="009E6CB3">
        <w:rPr>
          <w:rFonts w:ascii="Times New Roman" w:hAnsi="Times New Roman" w:cs="Times New Roman"/>
          <w:u w:val="single"/>
        </w:rPr>
        <w:t xml:space="preserve">The DRC experienced continued critical security and humanitarian conditions from 18–28 September 2026. Armed clashes and attacks on villages persisted across eastern DRC, driving ongoing displacement in North and South Kivu with minimal returns and severe access constraints. A ceasefire verification mechanism was deployed to </w:t>
      </w:r>
      <w:proofErr w:type="spellStart"/>
      <w:r w:rsidRPr="009E6CB3">
        <w:rPr>
          <w:rFonts w:ascii="Times New Roman" w:hAnsi="Times New Roman" w:cs="Times New Roman"/>
          <w:u w:val="single"/>
        </w:rPr>
        <w:t>Minembwe</w:t>
      </w:r>
      <w:proofErr w:type="spellEnd"/>
      <w:r w:rsidRPr="009E6CB3">
        <w:rPr>
          <w:rFonts w:ascii="Times New Roman" w:hAnsi="Times New Roman" w:cs="Times New Roman"/>
          <w:u w:val="single"/>
        </w:rPr>
        <w:t xml:space="preserve"> with MONUSCO support on 17 September, while the DRC government demanded that the ICJ compel Rwanda to end activities in eastern DRC and pay reparations. The period was marked by the deaths of 17 people, including two senior generals, in a Congolese army plane crash in Kenge, Kwango province, on 25 September. The Ebola outbreak continued to expand, reaching 8,067 cases and 3,901 deaths across 63 health zones in seven provinces by 28 September. Diplomatically, Belgium and Rwanda resumed relations on 22 September, and UNHCR facilitated DRC-Rwanda tripartite talks on refugee returns.</w:t>
      </w:r>
    </w:p>
    <w:sectPr w:rsidR="00D16C5B" w:rsidRPr="00080F52" w:rsidSect="00080F52">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8A3331"/>
    <w:multiLevelType w:val="hybridMultilevel"/>
    <w:tmpl w:val="387C40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65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F52"/>
    <w:rsid w:val="00066BC2"/>
    <w:rsid w:val="00080F52"/>
    <w:rsid w:val="00122533"/>
    <w:rsid w:val="00163DF3"/>
    <w:rsid w:val="002C5F17"/>
    <w:rsid w:val="003A05CD"/>
    <w:rsid w:val="005D50C0"/>
    <w:rsid w:val="00775FA5"/>
    <w:rsid w:val="008A6BC2"/>
    <w:rsid w:val="0091416C"/>
    <w:rsid w:val="009E6CB3"/>
    <w:rsid w:val="00AE0816"/>
    <w:rsid w:val="00B416EA"/>
    <w:rsid w:val="00B76E5A"/>
    <w:rsid w:val="00B82821"/>
    <w:rsid w:val="00BA2875"/>
    <w:rsid w:val="00BD402C"/>
    <w:rsid w:val="00D16C5B"/>
    <w:rsid w:val="00E02F86"/>
    <w:rsid w:val="00F95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C8252"/>
  <w15:chartTrackingRefBased/>
  <w15:docId w15:val="{9962D5E3-51E5-47A7-BCC3-5B6F4529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F52"/>
    <w:pPr>
      <w:spacing w:after="200" w:line="240" w:lineRule="auto"/>
    </w:pPr>
    <w:rPr>
      <w:kern w:val="0"/>
      <w14:ligatures w14:val="none"/>
    </w:rPr>
  </w:style>
  <w:style w:type="paragraph" w:styleId="Heading1">
    <w:name w:val="heading 1"/>
    <w:basedOn w:val="Normal"/>
    <w:next w:val="Normal"/>
    <w:link w:val="Heading1Char"/>
    <w:uiPriority w:val="9"/>
    <w:qFormat/>
    <w:rsid w:val="00080F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0F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0F5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0F52"/>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80F52"/>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80F52"/>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80F52"/>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80F52"/>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80F52"/>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0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0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F52"/>
    <w:rPr>
      <w:rFonts w:eastAsiaTheme="majorEastAsia" w:cstheme="majorBidi"/>
      <w:color w:val="272727" w:themeColor="text1" w:themeTint="D8"/>
    </w:rPr>
  </w:style>
  <w:style w:type="paragraph" w:styleId="Title">
    <w:name w:val="Title"/>
    <w:basedOn w:val="Normal"/>
    <w:next w:val="Normal"/>
    <w:link w:val="TitleChar"/>
    <w:uiPriority w:val="10"/>
    <w:qFormat/>
    <w:rsid w:val="00080F5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0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F5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0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F52"/>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80F52"/>
    <w:rPr>
      <w:i/>
      <w:iCs/>
      <w:color w:val="404040" w:themeColor="text1" w:themeTint="BF"/>
    </w:rPr>
  </w:style>
  <w:style w:type="paragraph" w:styleId="ListParagraph">
    <w:name w:val="List Paragraph"/>
    <w:basedOn w:val="Normal"/>
    <w:uiPriority w:val="34"/>
    <w:qFormat/>
    <w:rsid w:val="00080F52"/>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080F52"/>
    <w:rPr>
      <w:i/>
      <w:iCs/>
      <w:color w:val="0F4761" w:themeColor="accent1" w:themeShade="BF"/>
    </w:rPr>
  </w:style>
  <w:style w:type="paragraph" w:styleId="IntenseQuote">
    <w:name w:val="Intense Quote"/>
    <w:basedOn w:val="Normal"/>
    <w:next w:val="Normal"/>
    <w:link w:val="IntenseQuoteChar"/>
    <w:uiPriority w:val="30"/>
    <w:qFormat/>
    <w:rsid w:val="00080F5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80F52"/>
    <w:rPr>
      <w:i/>
      <w:iCs/>
      <w:color w:val="0F4761" w:themeColor="accent1" w:themeShade="BF"/>
    </w:rPr>
  </w:style>
  <w:style w:type="character" w:styleId="IntenseReference">
    <w:name w:val="Intense Reference"/>
    <w:basedOn w:val="DefaultParagraphFont"/>
    <w:uiPriority w:val="32"/>
    <w:qFormat/>
    <w:rsid w:val="00080F52"/>
    <w:rPr>
      <w:b/>
      <w:bCs/>
      <w:smallCaps/>
      <w:color w:val="0F4761" w:themeColor="accent1" w:themeShade="BF"/>
      <w:spacing w:val="5"/>
    </w:rPr>
  </w:style>
  <w:style w:type="paragraph" w:styleId="BodyText">
    <w:name w:val="Body Text"/>
    <w:basedOn w:val="Normal"/>
    <w:link w:val="BodyTextChar"/>
    <w:qFormat/>
    <w:rsid w:val="00080F52"/>
    <w:pPr>
      <w:spacing w:before="180" w:after="180"/>
    </w:pPr>
  </w:style>
  <w:style w:type="character" w:customStyle="1" w:styleId="BodyTextChar">
    <w:name w:val="Body Text Char"/>
    <w:basedOn w:val="DefaultParagraphFont"/>
    <w:link w:val="BodyText"/>
    <w:rsid w:val="00080F52"/>
    <w:rPr>
      <w:kern w:val="0"/>
      <w14:ligatures w14:val="none"/>
    </w:rPr>
  </w:style>
  <w:style w:type="table" w:customStyle="1" w:styleId="Table">
    <w:name w:val="Table"/>
    <w:semiHidden/>
    <w:unhideWhenUsed/>
    <w:qFormat/>
    <w:rsid w:val="00080F52"/>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91416C"/>
    <w:rPr>
      <w:color w:val="467886" w:themeColor="hyperlink"/>
      <w:u w:val="single"/>
    </w:rPr>
  </w:style>
  <w:style w:type="character" w:styleId="UnresolvedMention">
    <w:name w:val="Unresolved Mention"/>
    <w:basedOn w:val="DefaultParagraphFont"/>
    <w:uiPriority w:val="99"/>
    <w:semiHidden/>
    <w:unhideWhenUsed/>
    <w:rsid w:val="00914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r.org/global-conflict-tracker/conflict/violence-democratic-republic-congo/alerts?utm_source=gemini" TargetMode="External"/><Relationship Id="rId3" Type="http://schemas.openxmlformats.org/officeDocument/2006/relationships/settings" Target="settings.xml"/><Relationship Id="rId7" Type="http://schemas.openxmlformats.org/officeDocument/2006/relationships/hyperlink" Target="https://www.reuters.com/world/africa/congo-military-plane-crash-kills-13-including-three-officers-official-says-2026-09-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cameroon-tribune.cm/article.html/80746/en.html/un-calendrier-pour-baliser-la-voi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cfr.org/global-conflict-tracker/conflict/violence-democratic-republic-congo/alerts?utm_source=gemini" TargetMode="External"/><Relationship Id="rId4" Type="http://schemas.openxmlformats.org/officeDocument/2006/relationships/webSettings" Target="webSettings.xml"/><Relationship Id="rId9" Type="http://schemas.openxmlformats.org/officeDocument/2006/relationships/hyperlink" Target="https://www.cfr.org/global-conflict-tracker/conflict/violence-democratic-republic-congo/alerts?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8</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8</cp:revision>
  <dcterms:created xsi:type="dcterms:W3CDTF">2026-09-28T07:10:00Z</dcterms:created>
  <dcterms:modified xsi:type="dcterms:W3CDTF">2026-09-28T09:46:00Z</dcterms:modified>
</cp:coreProperties>
</file>