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CD25E" w14:textId="77777777" w:rsidR="00F7112A" w:rsidRDefault="00F7112A" w:rsidP="00F7112A">
      <w:pPr>
        <w:pStyle w:val="BodyText"/>
        <w:rPr>
          <w:rFonts w:ascii="Times New Roman" w:hAnsi="Times New Roman" w:cs="Times New Roman"/>
        </w:rPr>
      </w:pPr>
      <w:bookmarkStart w:id="0" w:name="X5a5e0f83e196a472fafeda6b06829a2679b1f45"/>
    </w:p>
    <w:p w14:paraId="39DF51BE" w14:textId="77777777" w:rsidR="00F7112A" w:rsidRDefault="00F7112A" w:rsidP="00F7112A">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6D3A1456" wp14:editId="682B05F3">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474FA796" w14:textId="77777777" w:rsidR="00F7112A" w:rsidRDefault="00F7112A" w:rsidP="00F7112A">
      <w:pPr>
        <w:pStyle w:val="BodyText"/>
        <w:rPr>
          <w:rFonts w:ascii="Times New Roman" w:hAnsi="Times New Roman" w:cs="Times New Roman"/>
          <w:b/>
          <w:iCs/>
          <w:lang w:val="en-GB"/>
        </w:rPr>
      </w:pPr>
    </w:p>
    <w:p w14:paraId="55DCFCDC" w14:textId="77777777" w:rsidR="00F7112A" w:rsidRPr="00E576F2" w:rsidRDefault="00F7112A" w:rsidP="00F7112A">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19DD55D2" w14:textId="77777777" w:rsidR="00F7112A" w:rsidRPr="0017095E" w:rsidRDefault="00F7112A" w:rsidP="00F7112A">
      <w:pPr>
        <w:pStyle w:val="BodyText"/>
        <w:rPr>
          <w:rFonts w:ascii="Times New Roman" w:hAnsi="Times New Roman" w:cs="Times New Roman"/>
        </w:rPr>
      </w:pPr>
      <w:r w:rsidRPr="0017095E">
        <w:rPr>
          <w:rFonts w:ascii="Times New Roman" w:hAnsi="Times New Roman" w:cs="Times New Roman"/>
        </w:rPr>
        <w:t>WEEKLY CONFLICT AND PEACE MONITORING FORM</w:t>
      </w:r>
    </w:p>
    <w:p w14:paraId="5B322138" w14:textId="661B857B" w:rsidR="00F7112A" w:rsidRPr="0017095E" w:rsidRDefault="00F7112A" w:rsidP="00F7112A">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w:t>
      </w:r>
      <w:r>
        <w:rPr>
          <w:rFonts w:ascii="Times New Roman" w:hAnsi="Times New Roman" w:cs="Times New Roman"/>
        </w:rPr>
        <w:t>1</w:t>
      </w:r>
      <w:r w:rsidRPr="00F7112A">
        <w:rPr>
          <w:rFonts w:ascii="Times New Roman" w:hAnsi="Times New Roman" w:cs="Times New Roman"/>
          <w:vertAlign w:val="superscript"/>
        </w:rPr>
        <w:t>st</w:t>
      </w:r>
      <w:r>
        <w:rPr>
          <w:rFonts w:ascii="Times New Roman" w:hAnsi="Times New Roman" w:cs="Times New Roman"/>
        </w:rPr>
        <w:t xml:space="preserve"> September – 11</w:t>
      </w:r>
      <w:r>
        <w:rPr>
          <w:rFonts w:ascii="Times New Roman" w:hAnsi="Times New Roman" w:cs="Times New Roman"/>
          <w:vertAlign w:val="superscript"/>
        </w:rPr>
        <w:t xml:space="preserve">th </w:t>
      </w:r>
      <w:r>
        <w:rPr>
          <w:rFonts w:ascii="Times New Roman" w:hAnsi="Times New Roman" w:cs="Times New Roman"/>
        </w:rPr>
        <w:t>September 2026</w:t>
      </w:r>
    </w:p>
    <w:p w14:paraId="2D314992" w14:textId="354F18F4" w:rsidR="00F7112A" w:rsidRPr="0017095E" w:rsidRDefault="00F7112A" w:rsidP="00F7112A">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w:t>
      </w:r>
      <w:r>
        <w:rPr>
          <w:rFonts w:ascii="Times New Roman" w:hAnsi="Times New Roman" w:cs="Times New Roman"/>
        </w:rPr>
        <w:t>Annastacia Matu</w:t>
      </w:r>
    </w:p>
    <w:p w14:paraId="56E032EA" w14:textId="3A03B9BA" w:rsidR="00F7112A" w:rsidRPr="0017095E" w:rsidRDefault="00F7112A" w:rsidP="00F7112A">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w:t>
      </w:r>
      <w:r>
        <w:rPr>
          <w:rFonts w:ascii="Times New Roman" w:hAnsi="Times New Roman" w:cs="Times New Roman"/>
        </w:rPr>
        <w:t>11</w:t>
      </w:r>
      <w:r w:rsidRPr="00F7112A">
        <w:rPr>
          <w:rFonts w:ascii="Times New Roman" w:hAnsi="Times New Roman" w:cs="Times New Roman"/>
          <w:vertAlign w:val="superscript"/>
        </w:rPr>
        <w:t>th</w:t>
      </w:r>
      <w:r>
        <w:rPr>
          <w:rFonts w:ascii="Times New Roman" w:hAnsi="Times New Roman" w:cs="Times New Roman"/>
        </w:rPr>
        <w:t xml:space="preserve"> September 2026</w:t>
      </w:r>
    </w:p>
    <w:p w14:paraId="720E22C8" w14:textId="77777777" w:rsidR="00F7112A" w:rsidRPr="0017095E" w:rsidRDefault="00F7112A" w:rsidP="00F7112A">
      <w:pPr>
        <w:pStyle w:val="BodyText"/>
        <w:rPr>
          <w:rFonts w:ascii="Times New Roman" w:hAnsi="Times New Roman" w:cs="Times New Roman"/>
        </w:rPr>
      </w:pPr>
      <w:bookmarkStart w:id="1" w:name="overall-peace-and-security-status"/>
      <w:bookmarkEnd w:id="0"/>
      <w:r w:rsidRPr="0017095E">
        <w:rPr>
          <w:rFonts w:ascii="Times New Roman" w:hAnsi="Times New Roman" w:cs="Times New Roman"/>
        </w:rPr>
        <w:t xml:space="preserve">1. </w:t>
      </w:r>
      <w:proofErr w:type="gramStart"/>
      <w:r w:rsidRPr="0017095E">
        <w:rPr>
          <w:rFonts w:ascii="Times New Roman" w:hAnsi="Times New Roman" w:cs="Times New Roman"/>
        </w:rPr>
        <w:t>OVERALL</w:t>
      </w:r>
      <w:proofErr w:type="gramEnd"/>
      <w:r w:rsidRPr="0017095E">
        <w:rPr>
          <w:rFonts w:ascii="Times New Roman" w:hAnsi="Times New Roman" w:cs="Times New Roman"/>
        </w:rPr>
        <w:t xml:space="preserve"> PEACE AND SECURITY STATUS</w:t>
      </w:r>
    </w:p>
    <w:p w14:paraId="23594274" w14:textId="77777777" w:rsidR="00F7112A" w:rsidRPr="0017095E" w:rsidRDefault="00F7112A" w:rsidP="00F7112A">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F7112A" w:rsidRPr="0017095E" w14:paraId="18B31D7E"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2570FEB"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510A718D"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Assessment</w:t>
            </w:r>
          </w:p>
        </w:tc>
      </w:tr>
      <w:tr w:rsidR="00F7112A" w:rsidRPr="0017095E" w14:paraId="446A7DE7" w14:textId="77777777" w:rsidTr="000943D3">
        <w:tc>
          <w:tcPr>
            <w:tcW w:w="0" w:type="auto"/>
          </w:tcPr>
          <w:p w14:paraId="2A7F3A80"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1</w:t>
            </w:r>
          </w:p>
        </w:tc>
        <w:tc>
          <w:tcPr>
            <w:tcW w:w="0" w:type="auto"/>
          </w:tcPr>
          <w:p w14:paraId="6DF3FE2A"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Very Critical / Escalating Conflict</w:t>
            </w:r>
          </w:p>
        </w:tc>
      </w:tr>
      <w:tr w:rsidR="00F7112A" w:rsidRPr="0017095E" w14:paraId="59E751C3" w14:textId="77777777" w:rsidTr="000943D3">
        <w:tc>
          <w:tcPr>
            <w:tcW w:w="0" w:type="auto"/>
          </w:tcPr>
          <w:p w14:paraId="446CEF71"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2</w:t>
            </w:r>
          </w:p>
        </w:tc>
        <w:tc>
          <w:tcPr>
            <w:tcW w:w="0" w:type="auto"/>
          </w:tcPr>
          <w:p w14:paraId="222AAACD"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Critical</w:t>
            </w:r>
          </w:p>
        </w:tc>
      </w:tr>
      <w:tr w:rsidR="00F7112A" w:rsidRPr="0017095E" w14:paraId="1F5DBA45" w14:textId="77777777" w:rsidTr="000943D3">
        <w:tc>
          <w:tcPr>
            <w:tcW w:w="0" w:type="auto"/>
          </w:tcPr>
          <w:p w14:paraId="1A389722"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3</w:t>
            </w:r>
          </w:p>
        </w:tc>
        <w:tc>
          <w:tcPr>
            <w:tcW w:w="0" w:type="auto"/>
          </w:tcPr>
          <w:p w14:paraId="080ABF68"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Moderate / Mixed Trends</w:t>
            </w:r>
          </w:p>
        </w:tc>
      </w:tr>
      <w:tr w:rsidR="00F7112A" w:rsidRPr="0017095E" w14:paraId="1CB9BECF" w14:textId="77777777" w:rsidTr="000943D3">
        <w:tc>
          <w:tcPr>
            <w:tcW w:w="0" w:type="auto"/>
          </w:tcPr>
          <w:p w14:paraId="69BFB976"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4</w:t>
            </w:r>
          </w:p>
        </w:tc>
        <w:tc>
          <w:tcPr>
            <w:tcW w:w="0" w:type="auto"/>
          </w:tcPr>
          <w:p w14:paraId="7B3AE03F"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Relatively Stable</w:t>
            </w:r>
          </w:p>
        </w:tc>
      </w:tr>
      <w:tr w:rsidR="00F7112A" w:rsidRPr="0017095E" w14:paraId="44A74177" w14:textId="77777777" w:rsidTr="000943D3">
        <w:tc>
          <w:tcPr>
            <w:tcW w:w="0" w:type="auto"/>
          </w:tcPr>
          <w:p w14:paraId="1CD9D0A9"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5</w:t>
            </w:r>
          </w:p>
        </w:tc>
        <w:tc>
          <w:tcPr>
            <w:tcW w:w="0" w:type="auto"/>
          </w:tcPr>
          <w:p w14:paraId="6B26A57B"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5F874DB7" w14:textId="57AB4625" w:rsidR="00F7112A" w:rsidRPr="0017095E" w:rsidRDefault="00F7112A" w:rsidP="00F7112A">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w:t>
      </w:r>
      <w:r>
        <w:rPr>
          <w:rFonts w:ascii="Times New Roman" w:hAnsi="Times New Roman" w:cs="Times New Roman"/>
        </w:rPr>
        <w:t>3</w:t>
      </w:r>
      <w:r w:rsidRPr="0017095E">
        <w:rPr>
          <w:rFonts w:ascii="Times New Roman" w:hAnsi="Times New Roman" w:cs="Times New Roman"/>
        </w:rPr>
        <w:t>/ 5</w:t>
      </w:r>
    </w:p>
    <w:p w14:paraId="29EF1DB9" w14:textId="77777777" w:rsidR="00F7112A" w:rsidRDefault="00F7112A" w:rsidP="00F7112A">
      <w:pPr>
        <w:pStyle w:val="BodyText"/>
        <w:rPr>
          <w:rFonts w:ascii="Times New Roman" w:hAnsi="Times New Roman" w:cs="Times New Roman"/>
          <w:b/>
          <w:bCs/>
        </w:rPr>
      </w:pPr>
      <w:r w:rsidRPr="0017095E">
        <w:rPr>
          <w:rFonts w:ascii="Times New Roman" w:hAnsi="Times New Roman" w:cs="Times New Roman"/>
          <w:b/>
          <w:bCs/>
        </w:rPr>
        <w:t>Justification (3-5 sentences</w:t>
      </w:r>
      <w:r>
        <w:rPr>
          <w:rFonts w:ascii="Times New Roman" w:hAnsi="Times New Roman" w:cs="Times New Roman"/>
          <w:b/>
          <w:bCs/>
        </w:rPr>
        <w:t>)</w:t>
      </w:r>
    </w:p>
    <w:p w14:paraId="64BD5D5D" w14:textId="241479E9" w:rsidR="00F7112A" w:rsidRPr="00F9713C" w:rsidRDefault="00F7112A" w:rsidP="00F9713C">
      <w:pPr>
        <w:pStyle w:val="BodyText"/>
        <w:jc w:val="both"/>
        <w:rPr>
          <w:rFonts w:ascii="Times New Roman" w:hAnsi="Times New Roman" w:cs="Times New Roman"/>
          <w:u w:val="single"/>
        </w:rPr>
      </w:pPr>
      <w:r w:rsidRPr="00F9713C">
        <w:rPr>
          <w:rFonts w:ascii="Times New Roman" w:hAnsi="Times New Roman" w:cs="Times New Roman"/>
          <w:u w:val="single"/>
        </w:rPr>
        <w:t xml:space="preserve">Positive developments included the renewal of a cross-border peace pact between Turkana and West Pokot counties. However, a new TIFA survey revealed that 82% of Kenyans support peaceful protests, with 66% blaming state actors (national government and police) for violence during demonstrations. A separate TIFA survey showed most Kenyans believe the country is headed in the wrong direction. Peace campaigners in </w:t>
      </w:r>
      <w:proofErr w:type="spellStart"/>
      <w:r w:rsidRPr="00F9713C">
        <w:rPr>
          <w:rFonts w:ascii="Times New Roman" w:hAnsi="Times New Roman" w:cs="Times New Roman"/>
          <w:u w:val="single"/>
        </w:rPr>
        <w:t>Uasin</w:t>
      </w:r>
      <w:proofErr w:type="spellEnd"/>
      <w:r w:rsidRPr="00F9713C">
        <w:rPr>
          <w:rFonts w:ascii="Times New Roman" w:hAnsi="Times New Roman" w:cs="Times New Roman"/>
          <w:u w:val="single"/>
        </w:rPr>
        <w:t xml:space="preserve"> Gishu warned against hate speech and political incitement</w:t>
      </w:r>
      <w:r w:rsidR="00F9713C">
        <w:rPr>
          <w:rFonts w:ascii="Times New Roman" w:hAnsi="Times New Roman" w:cs="Times New Roman"/>
          <w:u w:val="single"/>
        </w:rPr>
        <w:t>.</w:t>
      </w:r>
    </w:p>
    <w:p w14:paraId="4FB3AA9A" w14:textId="77777777" w:rsidR="00F7112A" w:rsidRPr="0017095E" w:rsidRDefault="00F7112A" w:rsidP="00F7112A">
      <w:pPr>
        <w:pStyle w:val="BodyText"/>
        <w:rPr>
          <w:rFonts w:ascii="Times New Roman" w:hAnsi="Times New Roman" w:cs="Times New Roman"/>
        </w:rPr>
      </w:pPr>
      <w:bookmarkStart w:id="2" w:name="key-peace-and-conflict-developments"/>
      <w:bookmarkEnd w:id="1"/>
      <w:r w:rsidRPr="0017095E">
        <w:rPr>
          <w:rFonts w:ascii="Times New Roman" w:hAnsi="Times New Roman" w:cs="Times New Roman"/>
        </w:rPr>
        <w:t>2. KEY PEACE AND CONFLICT DEVELOPMENTS</w:t>
      </w:r>
    </w:p>
    <w:p w14:paraId="3AA4AC6A" w14:textId="77777777" w:rsidR="00F7112A" w:rsidRPr="0017095E" w:rsidRDefault="00F7112A" w:rsidP="00F7112A">
      <w:pPr>
        <w:pStyle w:val="BodyText"/>
        <w:rPr>
          <w:rFonts w:ascii="Times New Roman" w:hAnsi="Times New Roman" w:cs="Times New Roman"/>
        </w:rPr>
      </w:pPr>
      <w:bookmarkStart w:id="3" w:name="major-developments-this-week"/>
      <w:r w:rsidRPr="0017095E">
        <w:rPr>
          <w:rFonts w:ascii="Times New Roman" w:hAnsi="Times New Roman" w:cs="Times New Roman"/>
        </w:rPr>
        <w:lastRenderedPageBreak/>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21"/>
        <w:gridCol w:w="1789"/>
        <w:gridCol w:w="2028"/>
        <w:gridCol w:w="4769"/>
      </w:tblGrid>
      <w:tr w:rsidR="00F7112A" w:rsidRPr="0017095E" w14:paraId="628E8B4C"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2127" w:type="dxa"/>
            <w:tcBorders>
              <w:bottom w:val="none" w:sz="0" w:space="0" w:color="auto"/>
            </w:tcBorders>
          </w:tcPr>
          <w:p w14:paraId="5A772982"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Date</w:t>
            </w:r>
          </w:p>
        </w:tc>
        <w:tc>
          <w:tcPr>
            <w:tcW w:w="1985" w:type="dxa"/>
            <w:tcBorders>
              <w:bottom w:val="none" w:sz="0" w:space="0" w:color="auto"/>
            </w:tcBorders>
          </w:tcPr>
          <w:p w14:paraId="2880599D"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Event</w:t>
            </w:r>
          </w:p>
        </w:tc>
        <w:tc>
          <w:tcPr>
            <w:tcW w:w="2551" w:type="dxa"/>
            <w:tcBorders>
              <w:bottom w:val="none" w:sz="0" w:space="0" w:color="auto"/>
            </w:tcBorders>
          </w:tcPr>
          <w:p w14:paraId="5EFA9966"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Location</w:t>
            </w:r>
          </w:p>
        </w:tc>
        <w:tc>
          <w:tcPr>
            <w:tcW w:w="3544" w:type="dxa"/>
            <w:tcBorders>
              <w:bottom w:val="none" w:sz="0" w:space="0" w:color="auto"/>
            </w:tcBorders>
          </w:tcPr>
          <w:p w14:paraId="4EDBD531"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Source</w:t>
            </w:r>
          </w:p>
        </w:tc>
      </w:tr>
      <w:tr w:rsidR="00F7112A" w:rsidRPr="0017095E" w14:paraId="675C8A13" w14:textId="77777777" w:rsidTr="000943D3">
        <w:tc>
          <w:tcPr>
            <w:tcW w:w="2127" w:type="dxa"/>
          </w:tcPr>
          <w:p w14:paraId="1182BBED" w14:textId="2FDFB499" w:rsidR="00F7112A" w:rsidRPr="0017095E" w:rsidRDefault="005C12D6" w:rsidP="000943D3">
            <w:pPr>
              <w:pStyle w:val="BodyText"/>
              <w:rPr>
                <w:rFonts w:ascii="Times New Roman" w:hAnsi="Times New Roman" w:cs="Times New Roman"/>
              </w:rPr>
            </w:pPr>
            <w:r w:rsidRPr="005C12D6">
              <w:rPr>
                <w:rFonts w:ascii="Times New Roman" w:hAnsi="Times New Roman" w:cs="Times New Roman"/>
              </w:rPr>
              <w:t>01 Sep 2026</w:t>
            </w:r>
          </w:p>
        </w:tc>
        <w:tc>
          <w:tcPr>
            <w:tcW w:w="1985" w:type="dxa"/>
          </w:tcPr>
          <w:p w14:paraId="5F703A5A" w14:textId="0DA018F3" w:rsidR="00F7112A" w:rsidRPr="0017095E" w:rsidRDefault="005C12D6" w:rsidP="000943D3">
            <w:pPr>
              <w:pStyle w:val="BodyText"/>
              <w:rPr>
                <w:rFonts w:ascii="Times New Roman" w:hAnsi="Times New Roman" w:cs="Times New Roman"/>
              </w:rPr>
            </w:pPr>
            <w:r w:rsidRPr="005C12D6">
              <w:rPr>
                <w:rFonts w:ascii="Times New Roman" w:hAnsi="Times New Roman" w:cs="Times New Roman"/>
              </w:rPr>
              <w:t>Peace campaigners warn against hate speech and political incitement</w:t>
            </w:r>
          </w:p>
        </w:tc>
        <w:tc>
          <w:tcPr>
            <w:tcW w:w="2551" w:type="dxa"/>
          </w:tcPr>
          <w:p w14:paraId="6F7B84EE" w14:textId="15A505AA" w:rsidR="00F7112A" w:rsidRPr="0017095E" w:rsidRDefault="005C12D6" w:rsidP="000943D3">
            <w:pPr>
              <w:pStyle w:val="BodyText"/>
              <w:rPr>
                <w:rFonts w:ascii="Times New Roman" w:hAnsi="Times New Roman" w:cs="Times New Roman"/>
              </w:rPr>
            </w:pPr>
            <w:proofErr w:type="spellStart"/>
            <w:r w:rsidRPr="005C12D6">
              <w:rPr>
                <w:rFonts w:ascii="Times New Roman" w:hAnsi="Times New Roman" w:cs="Times New Roman"/>
              </w:rPr>
              <w:t>Uasin</w:t>
            </w:r>
            <w:proofErr w:type="spellEnd"/>
            <w:r w:rsidRPr="005C12D6">
              <w:rPr>
                <w:rFonts w:ascii="Times New Roman" w:hAnsi="Times New Roman" w:cs="Times New Roman"/>
              </w:rPr>
              <w:t xml:space="preserve"> Gishu County</w:t>
            </w:r>
          </w:p>
        </w:tc>
        <w:tc>
          <w:tcPr>
            <w:tcW w:w="3544" w:type="dxa"/>
          </w:tcPr>
          <w:p w14:paraId="3AF119E6" w14:textId="52147857" w:rsidR="005C12D6" w:rsidRDefault="005C12D6" w:rsidP="000943D3">
            <w:pPr>
              <w:pStyle w:val="BodyText"/>
              <w:rPr>
                <w:rFonts w:ascii="Times New Roman" w:hAnsi="Times New Roman" w:cs="Times New Roman"/>
              </w:rPr>
            </w:pPr>
            <w:r>
              <w:rPr>
                <w:rFonts w:ascii="Times New Roman" w:hAnsi="Times New Roman" w:cs="Times New Roman"/>
              </w:rPr>
              <w:t>Kenya News Agency</w:t>
            </w:r>
          </w:p>
          <w:p w14:paraId="650F117C" w14:textId="34F131D5" w:rsidR="00F7112A" w:rsidRDefault="005C12D6" w:rsidP="000943D3">
            <w:pPr>
              <w:pStyle w:val="BodyText"/>
              <w:rPr>
                <w:rFonts w:ascii="Times New Roman" w:hAnsi="Times New Roman" w:cs="Times New Roman"/>
              </w:rPr>
            </w:pPr>
            <w:hyperlink r:id="rId6" w:history="1">
              <w:r w:rsidRPr="00EF34E8">
                <w:rPr>
                  <w:rStyle w:val="Hyperlink"/>
                  <w:rFonts w:ascii="Times New Roman" w:hAnsi="Times New Roman" w:cs="Times New Roman"/>
                </w:rPr>
                <w:t>https://www.kenyanews.go.ke/uasin-gishu-peace-campaigners-warn-against-hate-speech-political-incitement/</w:t>
              </w:r>
            </w:hyperlink>
          </w:p>
          <w:p w14:paraId="70A7906D" w14:textId="570A2317" w:rsidR="005C12D6" w:rsidRPr="0017095E" w:rsidRDefault="005C12D6" w:rsidP="000943D3">
            <w:pPr>
              <w:pStyle w:val="BodyText"/>
              <w:rPr>
                <w:rFonts w:ascii="Times New Roman" w:hAnsi="Times New Roman" w:cs="Times New Roman"/>
              </w:rPr>
            </w:pPr>
          </w:p>
        </w:tc>
      </w:tr>
      <w:tr w:rsidR="00F7112A" w:rsidRPr="0017095E" w14:paraId="188F2C19" w14:textId="77777777" w:rsidTr="000943D3">
        <w:tc>
          <w:tcPr>
            <w:tcW w:w="2127" w:type="dxa"/>
          </w:tcPr>
          <w:p w14:paraId="54D56BF9" w14:textId="5993CA4E" w:rsidR="00F7112A" w:rsidRPr="0017095E" w:rsidRDefault="005C12D6" w:rsidP="000943D3">
            <w:pPr>
              <w:pStyle w:val="BodyText"/>
              <w:rPr>
                <w:rFonts w:ascii="Times New Roman" w:hAnsi="Times New Roman" w:cs="Times New Roman"/>
              </w:rPr>
            </w:pPr>
            <w:r w:rsidRPr="005C12D6">
              <w:rPr>
                <w:rFonts w:ascii="Times New Roman" w:hAnsi="Times New Roman" w:cs="Times New Roman"/>
              </w:rPr>
              <w:t>0</w:t>
            </w:r>
            <w:r>
              <w:rPr>
                <w:rFonts w:ascii="Times New Roman" w:hAnsi="Times New Roman" w:cs="Times New Roman"/>
              </w:rPr>
              <w:t>8</w:t>
            </w:r>
            <w:r w:rsidRPr="005C12D6">
              <w:rPr>
                <w:rFonts w:ascii="Times New Roman" w:hAnsi="Times New Roman" w:cs="Times New Roman"/>
              </w:rPr>
              <w:t xml:space="preserve"> Sep 2026</w:t>
            </w:r>
          </w:p>
        </w:tc>
        <w:tc>
          <w:tcPr>
            <w:tcW w:w="1985" w:type="dxa"/>
          </w:tcPr>
          <w:p w14:paraId="1A9C0421" w14:textId="0E57C633" w:rsidR="00F7112A" w:rsidRPr="0017095E" w:rsidRDefault="005C12D6" w:rsidP="000943D3">
            <w:pPr>
              <w:pStyle w:val="BodyText"/>
              <w:rPr>
                <w:rFonts w:ascii="Times New Roman" w:hAnsi="Times New Roman" w:cs="Times New Roman"/>
              </w:rPr>
            </w:pPr>
            <w:r w:rsidRPr="005C12D6">
              <w:rPr>
                <w:rFonts w:ascii="Times New Roman" w:hAnsi="Times New Roman" w:cs="Times New Roman"/>
              </w:rPr>
              <w:t>TIFA survey: 82% support peaceful protests; 66% blame state actors for violence</w:t>
            </w:r>
          </w:p>
        </w:tc>
        <w:tc>
          <w:tcPr>
            <w:tcW w:w="2551" w:type="dxa"/>
          </w:tcPr>
          <w:p w14:paraId="6E572334" w14:textId="033586EB" w:rsidR="00F7112A" w:rsidRPr="0017095E" w:rsidRDefault="005C12D6" w:rsidP="000943D3">
            <w:pPr>
              <w:pStyle w:val="BodyText"/>
              <w:rPr>
                <w:rFonts w:ascii="Times New Roman" w:hAnsi="Times New Roman" w:cs="Times New Roman"/>
              </w:rPr>
            </w:pPr>
            <w:r>
              <w:rPr>
                <w:rFonts w:ascii="Times New Roman" w:hAnsi="Times New Roman" w:cs="Times New Roman"/>
              </w:rPr>
              <w:t>National (Kenya)</w:t>
            </w:r>
          </w:p>
        </w:tc>
        <w:tc>
          <w:tcPr>
            <w:tcW w:w="3544" w:type="dxa"/>
          </w:tcPr>
          <w:p w14:paraId="0FD42F0C" w14:textId="77777777" w:rsidR="00F7112A" w:rsidRDefault="005C12D6" w:rsidP="000943D3">
            <w:pPr>
              <w:pStyle w:val="BodyText"/>
              <w:rPr>
                <w:rFonts w:ascii="Times New Roman" w:hAnsi="Times New Roman" w:cs="Times New Roman"/>
              </w:rPr>
            </w:pPr>
            <w:r>
              <w:rPr>
                <w:rFonts w:ascii="Times New Roman" w:hAnsi="Times New Roman" w:cs="Times New Roman"/>
              </w:rPr>
              <w:t>The Star</w:t>
            </w:r>
          </w:p>
          <w:p w14:paraId="1FEE6B18" w14:textId="5A69FCC2" w:rsidR="005C12D6" w:rsidRPr="0017095E" w:rsidRDefault="005C12D6" w:rsidP="000943D3">
            <w:pPr>
              <w:pStyle w:val="BodyText"/>
              <w:rPr>
                <w:rFonts w:ascii="Times New Roman" w:hAnsi="Times New Roman" w:cs="Times New Roman"/>
              </w:rPr>
            </w:pPr>
            <w:hyperlink r:id="rId7" w:history="1">
              <w:r w:rsidRPr="00EF34E8">
                <w:rPr>
                  <w:rStyle w:val="Hyperlink"/>
                  <w:rFonts w:ascii="Times New Roman" w:hAnsi="Times New Roman" w:cs="Times New Roman"/>
                </w:rPr>
                <w:t>https://www.the-star.co.ke/news/2026-09-09-survey-82-kenyans-back-peaceful-protests</w:t>
              </w:r>
            </w:hyperlink>
            <w:r>
              <w:rPr>
                <w:rFonts w:ascii="Times New Roman" w:hAnsi="Times New Roman" w:cs="Times New Roman"/>
              </w:rPr>
              <w:t xml:space="preserve"> </w:t>
            </w:r>
          </w:p>
        </w:tc>
      </w:tr>
      <w:tr w:rsidR="00F7112A" w:rsidRPr="0017095E" w14:paraId="390E23C7" w14:textId="77777777" w:rsidTr="000943D3">
        <w:tc>
          <w:tcPr>
            <w:tcW w:w="2127" w:type="dxa"/>
          </w:tcPr>
          <w:p w14:paraId="6429EB11" w14:textId="236936A7" w:rsidR="00F7112A" w:rsidRPr="0017095E" w:rsidRDefault="005C12D6" w:rsidP="000943D3">
            <w:pPr>
              <w:pStyle w:val="BodyText"/>
              <w:rPr>
                <w:rFonts w:ascii="Times New Roman" w:hAnsi="Times New Roman" w:cs="Times New Roman"/>
              </w:rPr>
            </w:pPr>
            <w:r w:rsidRPr="005C12D6">
              <w:rPr>
                <w:rFonts w:ascii="Times New Roman" w:hAnsi="Times New Roman" w:cs="Times New Roman"/>
              </w:rPr>
              <w:t>0</w:t>
            </w:r>
            <w:r>
              <w:rPr>
                <w:rFonts w:ascii="Times New Roman" w:hAnsi="Times New Roman" w:cs="Times New Roman"/>
              </w:rPr>
              <w:t>9</w:t>
            </w:r>
            <w:r w:rsidRPr="005C12D6">
              <w:rPr>
                <w:rFonts w:ascii="Times New Roman" w:hAnsi="Times New Roman" w:cs="Times New Roman"/>
              </w:rPr>
              <w:t xml:space="preserve"> Sep 2026</w:t>
            </w:r>
          </w:p>
        </w:tc>
        <w:tc>
          <w:tcPr>
            <w:tcW w:w="1985" w:type="dxa"/>
          </w:tcPr>
          <w:p w14:paraId="372BE828" w14:textId="2C902E3F" w:rsidR="00F7112A" w:rsidRPr="0017095E" w:rsidRDefault="005C12D6" w:rsidP="000943D3">
            <w:pPr>
              <w:pStyle w:val="BodyText"/>
              <w:rPr>
                <w:rFonts w:ascii="Times New Roman" w:hAnsi="Times New Roman" w:cs="Times New Roman"/>
              </w:rPr>
            </w:pPr>
            <w:r w:rsidRPr="005C12D6">
              <w:rPr>
                <w:rFonts w:ascii="Times New Roman" w:hAnsi="Times New Roman" w:cs="Times New Roman"/>
              </w:rPr>
              <w:t>Turkana and West Pokot counties renew cross-border peace pact</w:t>
            </w:r>
          </w:p>
        </w:tc>
        <w:tc>
          <w:tcPr>
            <w:tcW w:w="2551" w:type="dxa"/>
          </w:tcPr>
          <w:p w14:paraId="2A761F79" w14:textId="61E4925F" w:rsidR="00F7112A" w:rsidRPr="0017095E" w:rsidRDefault="005C12D6" w:rsidP="000943D3">
            <w:pPr>
              <w:pStyle w:val="BodyText"/>
              <w:rPr>
                <w:rFonts w:ascii="Times New Roman" w:hAnsi="Times New Roman" w:cs="Times New Roman"/>
              </w:rPr>
            </w:pPr>
            <w:proofErr w:type="spellStart"/>
            <w:r w:rsidRPr="005C12D6">
              <w:rPr>
                <w:rFonts w:ascii="Times New Roman" w:hAnsi="Times New Roman" w:cs="Times New Roman"/>
              </w:rPr>
              <w:t>Lodwar</w:t>
            </w:r>
            <w:proofErr w:type="spellEnd"/>
            <w:r w:rsidRPr="005C12D6">
              <w:rPr>
                <w:rFonts w:ascii="Times New Roman" w:hAnsi="Times New Roman" w:cs="Times New Roman"/>
              </w:rPr>
              <w:t>, Turkana County</w:t>
            </w:r>
          </w:p>
        </w:tc>
        <w:tc>
          <w:tcPr>
            <w:tcW w:w="3544" w:type="dxa"/>
          </w:tcPr>
          <w:p w14:paraId="2DB575BC" w14:textId="77777777" w:rsidR="00F7112A" w:rsidRDefault="005C12D6" w:rsidP="000943D3">
            <w:pPr>
              <w:pStyle w:val="BodyText"/>
              <w:rPr>
                <w:rFonts w:ascii="Times New Roman" w:hAnsi="Times New Roman" w:cs="Times New Roman"/>
              </w:rPr>
            </w:pPr>
            <w:r>
              <w:rPr>
                <w:rFonts w:ascii="Times New Roman" w:hAnsi="Times New Roman" w:cs="Times New Roman"/>
              </w:rPr>
              <w:t>Kenya News Agency</w:t>
            </w:r>
          </w:p>
          <w:p w14:paraId="10A22FBD" w14:textId="007D067C" w:rsidR="005C12D6" w:rsidRPr="0017095E" w:rsidRDefault="005C12D6" w:rsidP="000943D3">
            <w:pPr>
              <w:pStyle w:val="BodyText"/>
              <w:rPr>
                <w:rFonts w:ascii="Times New Roman" w:hAnsi="Times New Roman" w:cs="Times New Roman"/>
              </w:rPr>
            </w:pPr>
            <w:hyperlink r:id="rId8" w:history="1">
              <w:r w:rsidRPr="00EF34E8">
                <w:rPr>
                  <w:rStyle w:val="Hyperlink"/>
                  <w:rFonts w:ascii="Times New Roman" w:hAnsi="Times New Roman" w:cs="Times New Roman"/>
                </w:rPr>
                <w:t>https://www.kenyanews.go.ke/counties-renew-cross-border-peace-pact/</w:t>
              </w:r>
            </w:hyperlink>
            <w:r>
              <w:rPr>
                <w:rFonts w:ascii="Times New Roman" w:hAnsi="Times New Roman" w:cs="Times New Roman"/>
              </w:rPr>
              <w:t xml:space="preserve"> </w:t>
            </w:r>
          </w:p>
        </w:tc>
      </w:tr>
      <w:tr w:rsidR="00F7112A" w:rsidRPr="0017095E" w14:paraId="19A87504" w14:textId="77777777" w:rsidTr="000943D3">
        <w:tc>
          <w:tcPr>
            <w:tcW w:w="2127" w:type="dxa"/>
          </w:tcPr>
          <w:p w14:paraId="6E7F5305" w14:textId="2CE1550D" w:rsidR="00F7112A" w:rsidRPr="0017095E" w:rsidRDefault="005C12D6" w:rsidP="000943D3">
            <w:pPr>
              <w:pStyle w:val="BodyText"/>
              <w:rPr>
                <w:rFonts w:ascii="Times New Roman" w:hAnsi="Times New Roman" w:cs="Times New Roman"/>
              </w:rPr>
            </w:pPr>
            <w:r w:rsidRPr="005C12D6">
              <w:rPr>
                <w:rFonts w:ascii="Times New Roman" w:hAnsi="Times New Roman" w:cs="Times New Roman"/>
              </w:rPr>
              <w:t>0</w:t>
            </w:r>
            <w:r>
              <w:rPr>
                <w:rFonts w:ascii="Times New Roman" w:hAnsi="Times New Roman" w:cs="Times New Roman"/>
              </w:rPr>
              <w:t>9</w:t>
            </w:r>
            <w:r w:rsidRPr="005C12D6">
              <w:rPr>
                <w:rFonts w:ascii="Times New Roman" w:hAnsi="Times New Roman" w:cs="Times New Roman"/>
              </w:rPr>
              <w:t xml:space="preserve"> Sep 2026</w:t>
            </w:r>
          </w:p>
        </w:tc>
        <w:tc>
          <w:tcPr>
            <w:tcW w:w="1985" w:type="dxa"/>
          </w:tcPr>
          <w:p w14:paraId="25A0DCD5" w14:textId="5C04AC36" w:rsidR="00F7112A" w:rsidRPr="0017095E" w:rsidRDefault="005C12D6" w:rsidP="000943D3">
            <w:pPr>
              <w:pStyle w:val="BodyText"/>
              <w:rPr>
                <w:rFonts w:ascii="Times New Roman" w:hAnsi="Times New Roman" w:cs="Times New Roman"/>
              </w:rPr>
            </w:pPr>
            <w:r w:rsidRPr="005C12D6">
              <w:rPr>
                <w:rFonts w:ascii="Times New Roman" w:hAnsi="Times New Roman" w:cs="Times New Roman"/>
              </w:rPr>
              <w:t>TIFA survey: Majority say country on wrong path</w:t>
            </w:r>
          </w:p>
        </w:tc>
        <w:tc>
          <w:tcPr>
            <w:tcW w:w="2551" w:type="dxa"/>
          </w:tcPr>
          <w:p w14:paraId="27448E27" w14:textId="0DE10A94" w:rsidR="00F7112A" w:rsidRPr="0017095E" w:rsidRDefault="005C12D6" w:rsidP="000943D3">
            <w:pPr>
              <w:pStyle w:val="BodyText"/>
              <w:rPr>
                <w:rFonts w:ascii="Times New Roman" w:hAnsi="Times New Roman" w:cs="Times New Roman"/>
              </w:rPr>
            </w:pPr>
            <w:r>
              <w:rPr>
                <w:rFonts w:ascii="Times New Roman" w:hAnsi="Times New Roman" w:cs="Times New Roman"/>
              </w:rPr>
              <w:t>National (Kenya)</w:t>
            </w:r>
          </w:p>
        </w:tc>
        <w:tc>
          <w:tcPr>
            <w:tcW w:w="3544" w:type="dxa"/>
          </w:tcPr>
          <w:p w14:paraId="78543007" w14:textId="77777777" w:rsidR="00F7112A" w:rsidRDefault="005C12D6" w:rsidP="000943D3">
            <w:pPr>
              <w:pStyle w:val="BodyText"/>
              <w:rPr>
                <w:rFonts w:ascii="Times New Roman" w:hAnsi="Times New Roman" w:cs="Times New Roman"/>
              </w:rPr>
            </w:pPr>
            <w:r>
              <w:rPr>
                <w:rFonts w:ascii="Times New Roman" w:hAnsi="Times New Roman" w:cs="Times New Roman"/>
              </w:rPr>
              <w:t>The Standard</w:t>
            </w:r>
          </w:p>
          <w:p w14:paraId="0C0E3F8B" w14:textId="73697204" w:rsidR="005C12D6" w:rsidRPr="0017095E" w:rsidRDefault="005C12D6" w:rsidP="000943D3">
            <w:pPr>
              <w:pStyle w:val="BodyText"/>
              <w:rPr>
                <w:rFonts w:ascii="Times New Roman" w:hAnsi="Times New Roman" w:cs="Times New Roman"/>
              </w:rPr>
            </w:pPr>
            <w:hyperlink r:id="rId9" w:history="1">
              <w:r w:rsidRPr="00EF34E8">
                <w:rPr>
                  <w:rStyle w:val="Hyperlink"/>
                  <w:rFonts w:ascii="Times New Roman" w:hAnsi="Times New Roman" w:cs="Times New Roman"/>
                </w:rPr>
                <w:t>https://www.standardmedia.co.ke/ktn/morning-prime/video/2000229032/tifa-survey-reveals-growing-anger-as-most-kenyans-say-country-is-on-the-wrong-path</w:t>
              </w:r>
            </w:hyperlink>
            <w:r>
              <w:rPr>
                <w:rFonts w:ascii="Times New Roman" w:hAnsi="Times New Roman" w:cs="Times New Roman"/>
              </w:rPr>
              <w:t xml:space="preserve"> </w:t>
            </w:r>
          </w:p>
        </w:tc>
      </w:tr>
    </w:tbl>
    <w:p w14:paraId="6E9DD2CC" w14:textId="77777777" w:rsidR="00F7112A" w:rsidRPr="0017095E" w:rsidRDefault="00F7112A" w:rsidP="00F7112A">
      <w:pPr>
        <w:pStyle w:val="BodyText"/>
        <w:rPr>
          <w:rFonts w:ascii="Times New Roman" w:hAnsi="Times New Roman" w:cs="Times New Roman"/>
        </w:rPr>
      </w:pPr>
      <w:bookmarkStart w:id="4" w:name="armed-conflict-and-security-incidents"/>
      <w:bookmarkEnd w:id="2"/>
      <w:bookmarkEnd w:id="3"/>
      <w:r w:rsidRPr="0017095E">
        <w:rPr>
          <w:rFonts w:ascii="Times New Roman" w:hAnsi="Times New Roman" w:cs="Times New Roman"/>
        </w:rPr>
        <w:t>3. ARMED CONFLICT AND SECURITY INCIDENTS</w:t>
      </w:r>
    </w:p>
    <w:p w14:paraId="37ACCCBA" w14:textId="77777777" w:rsidR="00F7112A" w:rsidRPr="0017095E" w:rsidRDefault="00F7112A" w:rsidP="00F7112A">
      <w:pPr>
        <w:pStyle w:val="BodyText"/>
        <w:rPr>
          <w:rFonts w:ascii="Times New Roman" w:hAnsi="Times New Roman" w:cs="Times New Roman"/>
        </w:rPr>
      </w:pPr>
      <w:bookmarkStart w:id="5" w:name="m23-activities"/>
      <w:r>
        <w:rPr>
          <w:rFonts w:ascii="Times New Roman" w:hAnsi="Times New Roman" w:cs="Times New Roman"/>
        </w:rPr>
        <w:t xml:space="preserve">E. g </w:t>
      </w:r>
      <w:r w:rsidRPr="0017095E">
        <w:rPr>
          <w:rFonts w:ascii="Times New Roman" w:hAnsi="Times New Roman" w:cs="Times New Roman"/>
        </w:rPr>
        <w:t>M23 Activities</w:t>
      </w:r>
      <w:r>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F7112A" w:rsidRPr="0017095E" w14:paraId="78A610AD"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7B36D5B5"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Date</w:t>
            </w:r>
          </w:p>
        </w:tc>
        <w:tc>
          <w:tcPr>
            <w:tcW w:w="2806" w:type="dxa"/>
            <w:tcBorders>
              <w:bottom w:val="none" w:sz="0" w:space="0" w:color="auto"/>
            </w:tcBorders>
          </w:tcPr>
          <w:p w14:paraId="01B16E4E"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0EE14908"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73BB6F34"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Impact</w:t>
            </w:r>
          </w:p>
        </w:tc>
      </w:tr>
      <w:tr w:rsidR="00F7112A" w:rsidRPr="0017095E" w14:paraId="7D5AF92B" w14:textId="77777777" w:rsidTr="000943D3">
        <w:tc>
          <w:tcPr>
            <w:tcW w:w="1305" w:type="dxa"/>
          </w:tcPr>
          <w:p w14:paraId="15DAC78B" w14:textId="4C6838B3" w:rsidR="00F7112A" w:rsidRPr="0017095E" w:rsidRDefault="005C12D6" w:rsidP="000943D3">
            <w:pPr>
              <w:pStyle w:val="BodyText"/>
              <w:rPr>
                <w:rFonts w:ascii="Times New Roman" w:hAnsi="Times New Roman" w:cs="Times New Roman"/>
              </w:rPr>
            </w:pPr>
            <w:r>
              <w:rPr>
                <w:rFonts w:ascii="Times New Roman" w:hAnsi="Times New Roman" w:cs="Times New Roman"/>
              </w:rPr>
              <w:t>N/A</w:t>
            </w:r>
          </w:p>
        </w:tc>
        <w:tc>
          <w:tcPr>
            <w:tcW w:w="2806" w:type="dxa"/>
          </w:tcPr>
          <w:p w14:paraId="0525DB5E" w14:textId="77777777" w:rsidR="00F7112A" w:rsidRPr="0017095E" w:rsidRDefault="00F7112A" w:rsidP="000943D3">
            <w:pPr>
              <w:pStyle w:val="BodyText"/>
              <w:rPr>
                <w:rFonts w:ascii="Times New Roman" w:hAnsi="Times New Roman" w:cs="Times New Roman"/>
              </w:rPr>
            </w:pPr>
          </w:p>
        </w:tc>
        <w:tc>
          <w:tcPr>
            <w:tcW w:w="2410" w:type="dxa"/>
          </w:tcPr>
          <w:p w14:paraId="185D5DA6" w14:textId="77777777" w:rsidR="00F7112A" w:rsidRPr="0017095E" w:rsidRDefault="00F7112A" w:rsidP="000943D3">
            <w:pPr>
              <w:pStyle w:val="BodyText"/>
              <w:rPr>
                <w:rFonts w:ascii="Times New Roman" w:hAnsi="Times New Roman" w:cs="Times New Roman"/>
              </w:rPr>
            </w:pPr>
          </w:p>
        </w:tc>
        <w:tc>
          <w:tcPr>
            <w:tcW w:w="3118" w:type="dxa"/>
          </w:tcPr>
          <w:p w14:paraId="50DE5B22" w14:textId="77777777" w:rsidR="00F7112A" w:rsidRPr="0017095E" w:rsidRDefault="00F7112A" w:rsidP="000943D3">
            <w:pPr>
              <w:pStyle w:val="BodyText"/>
              <w:rPr>
                <w:rFonts w:ascii="Times New Roman" w:hAnsi="Times New Roman" w:cs="Times New Roman"/>
              </w:rPr>
            </w:pPr>
          </w:p>
        </w:tc>
      </w:tr>
      <w:tr w:rsidR="00F7112A" w:rsidRPr="0017095E" w14:paraId="40586495" w14:textId="77777777" w:rsidTr="000943D3">
        <w:tc>
          <w:tcPr>
            <w:tcW w:w="1305" w:type="dxa"/>
          </w:tcPr>
          <w:p w14:paraId="2615F450" w14:textId="00FBE5B9" w:rsidR="00F7112A" w:rsidRPr="0017095E" w:rsidRDefault="005C12D6" w:rsidP="000943D3">
            <w:pPr>
              <w:pStyle w:val="BodyText"/>
              <w:rPr>
                <w:rFonts w:ascii="Times New Roman" w:hAnsi="Times New Roman" w:cs="Times New Roman"/>
              </w:rPr>
            </w:pPr>
            <w:r>
              <w:rPr>
                <w:rFonts w:ascii="Times New Roman" w:hAnsi="Times New Roman" w:cs="Times New Roman"/>
              </w:rPr>
              <w:t>N/A</w:t>
            </w:r>
          </w:p>
        </w:tc>
        <w:tc>
          <w:tcPr>
            <w:tcW w:w="2806" w:type="dxa"/>
          </w:tcPr>
          <w:p w14:paraId="334A671F" w14:textId="77777777" w:rsidR="00F7112A" w:rsidRPr="0017095E" w:rsidRDefault="00F7112A" w:rsidP="000943D3">
            <w:pPr>
              <w:pStyle w:val="BodyText"/>
              <w:rPr>
                <w:rFonts w:ascii="Times New Roman" w:hAnsi="Times New Roman" w:cs="Times New Roman"/>
              </w:rPr>
            </w:pPr>
          </w:p>
        </w:tc>
        <w:tc>
          <w:tcPr>
            <w:tcW w:w="2410" w:type="dxa"/>
          </w:tcPr>
          <w:p w14:paraId="4862E3BB" w14:textId="77777777" w:rsidR="00F7112A" w:rsidRPr="0017095E" w:rsidRDefault="00F7112A" w:rsidP="000943D3">
            <w:pPr>
              <w:pStyle w:val="BodyText"/>
              <w:rPr>
                <w:rFonts w:ascii="Times New Roman" w:hAnsi="Times New Roman" w:cs="Times New Roman"/>
              </w:rPr>
            </w:pPr>
          </w:p>
        </w:tc>
        <w:tc>
          <w:tcPr>
            <w:tcW w:w="3118" w:type="dxa"/>
          </w:tcPr>
          <w:p w14:paraId="14C7641D" w14:textId="77777777" w:rsidR="00F7112A" w:rsidRPr="0017095E" w:rsidRDefault="00F7112A" w:rsidP="000943D3">
            <w:pPr>
              <w:pStyle w:val="BodyText"/>
              <w:rPr>
                <w:rFonts w:ascii="Times New Roman" w:hAnsi="Times New Roman" w:cs="Times New Roman"/>
              </w:rPr>
            </w:pPr>
          </w:p>
        </w:tc>
      </w:tr>
      <w:tr w:rsidR="00F7112A" w:rsidRPr="0017095E" w14:paraId="1B16FD14" w14:textId="77777777" w:rsidTr="000943D3">
        <w:tc>
          <w:tcPr>
            <w:tcW w:w="1305" w:type="dxa"/>
          </w:tcPr>
          <w:p w14:paraId="1A177CE0" w14:textId="13B60F57" w:rsidR="00F7112A" w:rsidRPr="0017095E" w:rsidRDefault="005C12D6" w:rsidP="000943D3">
            <w:pPr>
              <w:pStyle w:val="BodyText"/>
              <w:rPr>
                <w:rFonts w:ascii="Times New Roman" w:hAnsi="Times New Roman" w:cs="Times New Roman"/>
              </w:rPr>
            </w:pPr>
            <w:r>
              <w:rPr>
                <w:rFonts w:ascii="Times New Roman" w:hAnsi="Times New Roman" w:cs="Times New Roman"/>
              </w:rPr>
              <w:t>N/A</w:t>
            </w:r>
          </w:p>
        </w:tc>
        <w:tc>
          <w:tcPr>
            <w:tcW w:w="2806" w:type="dxa"/>
          </w:tcPr>
          <w:p w14:paraId="121E6190" w14:textId="77777777" w:rsidR="00F7112A" w:rsidRPr="0017095E" w:rsidRDefault="00F7112A" w:rsidP="000943D3">
            <w:pPr>
              <w:pStyle w:val="BodyText"/>
              <w:rPr>
                <w:rFonts w:ascii="Times New Roman" w:hAnsi="Times New Roman" w:cs="Times New Roman"/>
              </w:rPr>
            </w:pPr>
          </w:p>
        </w:tc>
        <w:tc>
          <w:tcPr>
            <w:tcW w:w="2410" w:type="dxa"/>
          </w:tcPr>
          <w:p w14:paraId="32919007" w14:textId="77777777" w:rsidR="00F7112A" w:rsidRPr="0017095E" w:rsidRDefault="00F7112A" w:rsidP="000943D3">
            <w:pPr>
              <w:pStyle w:val="BodyText"/>
              <w:rPr>
                <w:rFonts w:ascii="Times New Roman" w:hAnsi="Times New Roman" w:cs="Times New Roman"/>
              </w:rPr>
            </w:pPr>
          </w:p>
        </w:tc>
        <w:tc>
          <w:tcPr>
            <w:tcW w:w="3118" w:type="dxa"/>
          </w:tcPr>
          <w:p w14:paraId="154F37A9" w14:textId="77777777" w:rsidR="00F7112A" w:rsidRPr="0017095E" w:rsidRDefault="00F7112A" w:rsidP="000943D3">
            <w:pPr>
              <w:pStyle w:val="BodyText"/>
              <w:rPr>
                <w:rFonts w:ascii="Times New Roman" w:hAnsi="Times New Roman" w:cs="Times New Roman"/>
              </w:rPr>
            </w:pPr>
          </w:p>
        </w:tc>
      </w:tr>
    </w:tbl>
    <w:p w14:paraId="5BF7A1F6" w14:textId="77777777" w:rsidR="00F7112A" w:rsidRPr="0017095E" w:rsidRDefault="00F7112A" w:rsidP="00F7112A">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lastRenderedPageBreak/>
        <w:t xml:space="preserve">Other </w:t>
      </w:r>
      <w:proofErr w:type="spellStart"/>
      <w:r w:rsidRPr="0017095E">
        <w:rPr>
          <w:rFonts w:ascii="Times New Roman" w:hAnsi="Times New Roman" w:cs="Times New Roman"/>
          <w:lang w:val="fr-FR"/>
        </w:rPr>
        <w:t>Armed</w:t>
      </w:r>
      <w:proofErr w:type="spellEnd"/>
      <w:r w:rsidRPr="0017095E">
        <w:rPr>
          <w:rFonts w:ascii="Times New Roman" w:hAnsi="Times New Roman" w:cs="Times New Roman"/>
          <w:lang w:val="fr-FR"/>
        </w:rPr>
        <w:t xml:space="preserve"> Groups (ADF, FDLR, CODECO, </w:t>
      </w:r>
      <w:proofErr w:type="spellStart"/>
      <w:r w:rsidRPr="0017095E">
        <w:rPr>
          <w:rFonts w:ascii="Times New Roman" w:hAnsi="Times New Roman" w:cs="Times New Roman"/>
          <w:lang w:val="fr-FR"/>
        </w:rPr>
        <w:t>Mai-Mai</w:t>
      </w:r>
      <w:proofErr w:type="spellEnd"/>
      <w:r w:rsidRPr="0017095E">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F7112A" w:rsidRPr="0017095E" w14:paraId="6A427437"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460D2EF6"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02CF6FFC"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6B07B723"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2209BA72"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Impact</w:t>
            </w:r>
          </w:p>
        </w:tc>
      </w:tr>
      <w:tr w:rsidR="00F7112A" w:rsidRPr="0017095E" w14:paraId="3985E076" w14:textId="77777777" w:rsidTr="000943D3">
        <w:tc>
          <w:tcPr>
            <w:tcW w:w="1418" w:type="dxa"/>
          </w:tcPr>
          <w:p w14:paraId="127142CA" w14:textId="785EDB13" w:rsidR="00F7112A" w:rsidRPr="0017095E" w:rsidRDefault="005C12D6" w:rsidP="000943D3">
            <w:pPr>
              <w:pStyle w:val="BodyText"/>
              <w:rPr>
                <w:rFonts w:ascii="Times New Roman" w:hAnsi="Times New Roman" w:cs="Times New Roman"/>
              </w:rPr>
            </w:pPr>
            <w:r>
              <w:rPr>
                <w:rFonts w:ascii="Times New Roman" w:hAnsi="Times New Roman" w:cs="Times New Roman"/>
              </w:rPr>
              <w:t>N/A</w:t>
            </w:r>
          </w:p>
        </w:tc>
        <w:tc>
          <w:tcPr>
            <w:tcW w:w="2693" w:type="dxa"/>
          </w:tcPr>
          <w:p w14:paraId="1E1C0CF0" w14:textId="77777777" w:rsidR="00F7112A" w:rsidRPr="0017095E" w:rsidRDefault="00F7112A" w:rsidP="000943D3">
            <w:pPr>
              <w:pStyle w:val="BodyText"/>
              <w:rPr>
                <w:rFonts w:ascii="Times New Roman" w:hAnsi="Times New Roman" w:cs="Times New Roman"/>
              </w:rPr>
            </w:pPr>
          </w:p>
        </w:tc>
        <w:tc>
          <w:tcPr>
            <w:tcW w:w="2410" w:type="dxa"/>
          </w:tcPr>
          <w:p w14:paraId="35290697" w14:textId="77777777" w:rsidR="00F7112A" w:rsidRPr="0017095E" w:rsidRDefault="00F7112A" w:rsidP="000943D3">
            <w:pPr>
              <w:pStyle w:val="BodyText"/>
              <w:rPr>
                <w:rFonts w:ascii="Times New Roman" w:hAnsi="Times New Roman" w:cs="Times New Roman"/>
              </w:rPr>
            </w:pPr>
          </w:p>
        </w:tc>
        <w:tc>
          <w:tcPr>
            <w:tcW w:w="3118" w:type="dxa"/>
          </w:tcPr>
          <w:p w14:paraId="01EE9990" w14:textId="77777777" w:rsidR="00F7112A" w:rsidRPr="0017095E" w:rsidRDefault="00F7112A" w:rsidP="000943D3">
            <w:pPr>
              <w:pStyle w:val="BodyText"/>
              <w:rPr>
                <w:rFonts w:ascii="Times New Roman" w:hAnsi="Times New Roman" w:cs="Times New Roman"/>
              </w:rPr>
            </w:pPr>
          </w:p>
        </w:tc>
      </w:tr>
    </w:tbl>
    <w:p w14:paraId="6000DCB8" w14:textId="77777777" w:rsidR="00F7112A" w:rsidRPr="0017095E" w:rsidRDefault="00F7112A" w:rsidP="00F7112A">
      <w:pPr>
        <w:pStyle w:val="BodyText"/>
        <w:rPr>
          <w:rFonts w:ascii="Times New Roman" w:hAnsi="Times New Roman" w:cs="Times New Roman"/>
        </w:rPr>
      </w:pPr>
      <w:bookmarkStart w:id="7" w:name="violent-incidents-recorded"/>
      <w:bookmarkEnd w:id="6"/>
      <w:r w:rsidRPr="0017095E">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F7112A" w:rsidRPr="0017095E" w14:paraId="63ED0B20"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1C206520"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Type of Incident</w:t>
            </w:r>
          </w:p>
        </w:tc>
        <w:tc>
          <w:tcPr>
            <w:tcW w:w="3686" w:type="dxa"/>
            <w:tcBorders>
              <w:bottom w:val="none" w:sz="0" w:space="0" w:color="auto"/>
            </w:tcBorders>
          </w:tcPr>
          <w:p w14:paraId="21D42DC8"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Number</w:t>
            </w:r>
          </w:p>
        </w:tc>
      </w:tr>
      <w:tr w:rsidR="00F7112A" w:rsidRPr="0017095E" w14:paraId="50AFF57C" w14:textId="77777777" w:rsidTr="000943D3">
        <w:tc>
          <w:tcPr>
            <w:tcW w:w="3529" w:type="dxa"/>
          </w:tcPr>
          <w:p w14:paraId="17D0B0AE"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3C16C5D3" w14:textId="39C99EBB" w:rsidR="00F7112A" w:rsidRPr="0017095E" w:rsidRDefault="005C12D6" w:rsidP="000943D3">
            <w:pPr>
              <w:pStyle w:val="BodyText"/>
              <w:rPr>
                <w:rFonts w:ascii="Times New Roman" w:hAnsi="Times New Roman" w:cs="Times New Roman"/>
              </w:rPr>
            </w:pPr>
            <w:r>
              <w:rPr>
                <w:rFonts w:ascii="Times New Roman" w:hAnsi="Times New Roman" w:cs="Times New Roman"/>
              </w:rPr>
              <w:t>None reported</w:t>
            </w:r>
          </w:p>
        </w:tc>
      </w:tr>
      <w:tr w:rsidR="00F7112A" w:rsidRPr="0017095E" w14:paraId="3B4A34EC" w14:textId="77777777" w:rsidTr="000943D3">
        <w:tc>
          <w:tcPr>
            <w:tcW w:w="3529" w:type="dxa"/>
          </w:tcPr>
          <w:p w14:paraId="09697AFB"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Civilian killings</w:t>
            </w:r>
          </w:p>
        </w:tc>
        <w:tc>
          <w:tcPr>
            <w:tcW w:w="3686" w:type="dxa"/>
          </w:tcPr>
          <w:p w14:paraId="2E9F95FF" w14:textId="66B4A66C" w:rsidR="00F7112A" w:rsidRPr="0017095E" w:rsidRDefault="005C12D6" w:rsidP="000943D3">
            <w:pPr>
              <w:pStyle w:val="BodyText"/>
              <w:rPr>
                <w:rFonts w:ascii="Times New Roman" w:hAnsi="Times New Roman" w:cs="Times New Roman"/>
              </w:rPr>
            </w:pPr>
            <w:r>
              <w:rPr>
                <w:rFonts w:ascii="Times New Roman" w:hAnsi="Times New Roman" w:cs="Times New Roman"/>
              </w:rPr>
              <w:t>None reported</w:t>
            </w:r>
          </w:p>
        </w:tc>
      </w:tr>
      <w:tr w:rsidR="00F7112A" w:rsidRPr="0017095E" w14:paraId="0C8BEC50" w14:textId="77777777" w:rsidTr="000943D3">
        <w:tc>
          <w:tcPr>
            <w:tcW w:w="3529" w:type="dxa"/>
          </w:tcPr>
          <w:p w14:paraId="28DD210B"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46497EA2" w14:textId="739E0F49" w:rsidR="00F7112A" w:rsidRPr="0017095E" w:rsidRDefault="005C12D6" w:rsidP="000943D3">
            <w:pPr>
              <w:pStyle w:val="BodyText"/>
              <w:rPr>
                <w:rFonts w:ascii="Times New Roman" w:hAnsi="Times New Roman" w:cs="Times New Roman"/>
              </w:rPr>
            </w:pPr>
            <w:r>
              <w:rPr>
                <w:rFonts w:ascii="Times New Roman" w:hAnsi="Times New Roman" w:cs="Times New Roman"/>
              </w:rPr>
              <w:t>None reported</w:t>
            </w:r>
          </w:p>
        </w:tc>
      </w:tr>
      <w:tr w:rsidR="00F7112A" w:rsidRPr="0017095E" w14:paraId="48618444" w14:textId="77777777" w:rsidTr="000943D3">
        <w:tc>
          <w:tcPr>
            <w:tcW w:w="3529" w:type="dxa"/>
          </w:tcPr>
          <w:p w14:paraId="6EF57C45"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5AAD60A5" w14:textId="7F84D3B3" w:rsidR="00F7112A" w:rsidRPr="0017095E" w:rsidRDefault="005C12D6" w:rsidP="000943D3">
            <w:pPr>
              <w:pStyle w:val="BodyText"/>
              <w:rPr>
                <w:rFonts w:ascii="Times New Roman" w:hAnsi="Times New Roman" w:cs="Times New Roman"/>
              </w:rPr>
            </w:pPr>
            <w:r>
              <w:rPr>
                <w:rFonts w:ascii="Times New Roman" w:hAnsi="Times New Roman" w:cs="Times New Roman"/>
              </w:rPr>
              <w:t>None reported</w:t>
            </w:r>
          </w:p>
        </w:tc>
      </w:tr>
      <w:tr w:rsidR="00F7112A" w:rsidRPr="0017095E" w14:paraId="05F5AB1E" w14:textId="77777777" w:rsidTr="000943D3">
        <w:tc>
          <w:tcPr>
            <w:tcW w:w="3529" w:type="dxa"/>
          </w:tcPr>
          <w:p w14:paraId="601BF4E0"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2B8E1CDA" w14:textId="23B290E8" w:rsidR="00F7112A" w:rsidRPr="0017095E" w:rsidRDefault="005C12D6" w:rsidP="000943D3">
            <w:pPr>
              <w:pStyle w:val="BodyText"/>
              <w:rPr>
                <w:rFonts w:ascii="Times New Roman" w:hAnsi="Times New Roman" w:cs="Times New Roman"/>
              </w:rPr>
            </w:pPr>
            <w:r>
              <w:rPr>
                <w:rFonts w:ascii="Times New Roman" w:hAnsi="Times New Roman" w:cs="Times New Roman"/>
              </w:rPr>
              <w:t>None reported</w:t>
            </w:r>
          </w:p>
        </w:tc>
      </w:tr>
      <w:tr w:rsidR="00F7112A" w:rsidRPr="0017095E" w14:paraId="3826F8C2" w14:textId="77777777" w:rsidTr="000943D3">
        <w:tc>
          <w:tcPr>
            <w:tcW w:w="3529" w:type="dxa"/>
          </w:tcPr>
          <w:p w14:paraId="3CB26229"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Attacks on villages</w:t>
            </w:r>
          </w:p>
        </w:tc>
        <w:tc>
          <w:tcPr>
            <w:tcW w:w="3686" w:type="dxa"/>
          </w:tcPr>
          <w:p w14:paraId="226C8494" w14:textId="69A88DE0" w:rsidR="00F7112A" w:rsidRPr="0017095E" w:rsidRDefault="005C12D6" w:rsidP="000943D3">
            <w:pPr>
              <w:pStyle w:val="BodyText"/>
              <w:rPr>
                <w:rFonts w:ascii="Times New Roman" w:hAnsi="Times New Roman" w:cs="Times New Roman"/>
              </w:rPr>
            </w:pPr>
            <w:r>
              <w:rPr>
                <w:rFonts w:ascii="Times New Roman" w:hAnsi="Times New Roman" w:cs="Times New Roman"/>
              </w:rPr>
              <w:t>None reported</w:t>
            </w:r>
          </w:p>
        </w:tc>
      </w:tr>
    </w:tbl>
    <w:p w14:paraId="4A21FFE5" w14:textId="77777777" w:rsidR="00F7112A" w:rsidRPr="0017095E" w:rsidRDefault="00F7112A" w:rsidP="00F7112A">
      <w:pPr>
        <w:pStyle w:val="BodyText"/>
        <w:rPr>
          <w:rFonts w:ascii="Times New Roman" w:hAnsi="Times New Roman" w:cs="Times New Roman"/>
        </w:rPr>
      </w:pPr>
      <w:bookmarkStart w:id="8" w:name="humanitarian-situation"/>
      <w:bookmarkEnd w:id="4"/>
      <w:bookmarkEnd w:id="7"/>
      <w:r w:rsidRPr="0017095E">
        <w:rPr>
          <w:rFonts w:ascii="Times New Roman" w:hAnsi="Times New Roman" w:cs="Times New Roman"/>
        </w:rPr>
        <w:t>4. HUMANITARIAN SITUATION</w:t>
      </w:r>
    </w:p>
    <w:p w14:paraId="1562D0BB" w14:textId="77777777" w:rsidR="00F7112A" w:rsidRPr="0017095E" w:rsidRDefault="00F7112A" w:rsidP="00F7112A">
      <w:pPr>
        <w:pStyle w:val="BodyText"/>
        <w:rPr>
          <w:rFonts w:ascii="Times New Roman" w:hAnsi="Times New Roman" w:cs="Times New Roman"/>
        </w:rPr>
      </w:pPr>
      <w:bookmarkStart w:id="9"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F7112A" w:rsidRPr="0017095E" w14:paraId="78F3FB0A"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0AEE55ED"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Area</w:t>
            </w:r>
          </w:p>
        </w:tc>
        <w:tc>
          <w:tcPr>
            <w:tcW w:w="1984" w:type="dxa"/>
            <w:tcBorders>
              <w:bottom w:val="none" w:sz="0" w:space="0" w:color="auto"/>
            </w:tcBorders>
          </w:tcPr>
          <w:p w14:paraId="74631D37"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Newly Displaced</w:t>
            </w:r>
          </w:p>
        </w:tc>
        <w:tc>
          <w:tcPr>
            <w:tcW w:w="2410" w:type="dxa"/>
            <w:tcBorders>
              <w:bottom w:val="none" w:sz="0" w:space="0" w:color="auto"/>
            </w:tcBorders>
          </w:tcPr>
          <w:p w14:paraId="1964C90F"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Returnees</w:t>
            </w:r>
          </w:p>
        </w:tc>
        <w:tc>
          <w:tcPr>
            <w:tcW w:w="3402" w:type="dxa"/>
            <w:tcBorders>
              <w:bottom w:val="none" w:sz="0" w:space="0" w:color="auto"/>
            </w:tcBorders>
          </w:tcPr>
          <w:p w14:paraId="4A820483"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Source</w:t>
            </w:r>
          </w:p>
        </w:tc>
      </w:tr>
      <w:tr w:rsidR="00F7112A" w:rsidRPr="0017095E" w14:paraId="7F00388A" w14:textId="77777777" w:rsidTr="000943D3">
        <w:tc>
          <w:tcPr>
            <w:tcW w:w="1702" w:type="dxa"/>
          </w:tcPr>
          <w:p w14:paraId="42F2AC96" w14:textId="77777777" w:rsidR="00F7112A" w:rsidRPr="0017095E" w:rsidRDefault="00F7112A" w:rsidP="000943D3">
            <w:pPr>
              <w:pStyle w:val="BodyText"/>
              <w:rPr>
                <w:rFonts w:ascii="Times New Roman" w:hAnsi="Times New Roman" w:cs="Times New Roman"/>
              </w:rPr>
            </w:pPr>
          </w:p>
        </w:tc>
        <w:tc>
          <w:tcPr>
            <w:tcW w:w="1984" w:type="dxa"/>
          </w:tcPr>
          <w:p w14:paraId="72D3DD5E" w14:textId="0E234058" w:rsidR="00F7112A" w:rsidRPr="0017095E" w:rsidRDefault="005C12D6" w:rsidP="000943D3">
            <w:pPr>
              <w:pStyle w:val="BodyText"/>
              <w:rPr>
                <w:rFonts w:ascii="Times New Roman" w:hAnsi="Times New Roman" w:cs="Times New Roman"/>
              </w:rPr>
            </w:pPr>
            <w:r>
              <w:rPr>
                <w:rFonts w:ascii="Times New Roman" w:hAnsi="Times New Roman" w:cs="Times New Roman"/>
              </w:rPr>
              <w:t>N/A</w:t>
            </w:r>
          </w:p>
        </w:tc>
        <w:tc>
          <w:tcPr>
            <w:tcW w:w="2410" w:type="dxa"/>
          </w:tcPr>
          <w:p w14:paraId="44E0480C" w14:textId="77777777" w:rsidR="00F7112A" w:rsidRPr="0017095E" w:rsidRDefault="00F7112A" w:rsidP="000943D3">
            <w:pPr>
              <w:pStyle w:val="BodyText"/>
              <w:rPr>
                <w:rFonts w:ascii="Times New Roman" w:hAnsi="Times New Roman" w:cs="Times New Roman"/>
              </w:rPr>
            </w:pPr>
          </w:p>
        </w:tc>
        <w:tc>
          <w:tcPr>
            <w:tcW w:w="3402" w:type="dxa"/>
          </w:tcPr>
          <w:p w14:paraId="6B38D996" w14:textId="77777777" w:rsidR="00F7112A" w:rsidRPr="0017095E" w:rsidRDefault="00F7112A" w:rsidP="000943D3">
            <w:pPr>
              <w:pStyle w:val="BodyText"/>
              <w:rPr>
                <w:rFonts w:ascii="Times New Roman" w:hAnsi="Times New Roman" w:cs="Times New Roman"/>
              </w:rPr>
            </w:pPr>
          </w:p>
        </w:tc>
      </w:tr>
      <w:tr w:rsidR="00F7112A" w:rsidRPr="0017095E" w14:paraId="3547B1B8" w14:textId="77777777" w:rsidTr="000943D3">
        <w:tc>
          <w:tcPr>
            <w:tcW w:w="1702" w:type="dxa"/>
          </w:tcPr>
          <w:p w14:paraId="4685F973" w14:textId="77777777" w:rsidR="00F7112A" w:rsidRPr="0017095E" w:rsidRDefault="00F7112A" w:rsidP="000943D3">
            <w:pPr>
              <w:pStyle w:val="BodyText"/>
              <w:rPr>
                <w:rFonts w:ascii="Times New Roman" w:hAnsi="Times New Roman" w:cs="Times New Roman"/>
              </w:rPr>
            </w:pPr>
          </w:p>
        </w:tc>
        <w:tc>
          <w:tcPr>
            <w:tcW w:w="1984" w:type="dxa"/>
          </w:tcPr>
          <w:p w14:paraId="1CBF793C" w14:textId="6443A058" w:rsidR="00F7112A" w:rsidRPr="0017095E" w:rsidRDefault="005C12D6" w:rsidP="000943D3">
            <w:pPr>
              <w:pStyle w:val="BodyText"/>
              <w:rPr>
                <w:rFonts w:ascii="Times New Roman" w:hAnsi="Times New Roman" w:cs="Times New Roman"/>
              </w:rPr>
            </w:pPr>
            <w:r>
              <w:rPr>
                <w:rFonts w:ascii="Times New Roman" w:hAnsi="Times New Roman" w:cs="Times New Roman"/>
              </w:rPr>
              <w:t>N/A</w:t>
            </w:r>
          </w:p>
        </w:tc>
        <w:tc>
          <w:tcPr>
            <w:tcW w:w="2410" w:type="dxa"/>
          </w:tcPr>
          <w:p w14:paraId="789ABF12" w14:textId="77777777" w:rsidR="00F7112A" w:rsidRPr="0017095E" w:rsidRDefault="00F7112A" w:rsidP="000943D3">
            <w:pPr>
              <w:pStyle w:val="BodyText"/>
              <w:rPr>
                <w:rFonts w:ascii="Times New Roman" w:hAnsi="Times New Roman" w:cs="Times New Roman"/>
              </w:rPr>
            </w:pPr>
          </w:p>
        </w:tc>
        <w:tc>
          <w:tcPr>
            <w:tcW w:w="3402" w:type="dxa"/>
          </w:tcPr>
          <w:p w14:paraId="63A1124B" w14:textId="77777777" w:rsidR="00F7112A" w:rsidRPr="0017095E" w:rsidRDefault="00F7112A" w:rsidP="000943D3">
            <w:pPr>
              <w:pStyle w:val="BodyText"/>
              <w:rPr>
                <w:rFonts w:ascii="Times New Roman" w:hAnsi="Times New Roman" w:cs="Times New Roman"/>
              </w:rPr>
            </w:pPr>
          </w:p>
        </w:tc>
      </w:tr>
    </w:tbl>
    <w:p w14:paraId="1A79BDF5" w14:textId="77777777" w:rsidR="00F7112A" w:rsidRPr="0017095E" w:rsidRDefault="00F7112A" w:rsidP="00F7112A">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t>Humanitarian Concerns</w:t>
      </w:r>
    </w:p>
    <w:p w14:paraId="4B7918E0" w14:textId="523F9D13" w:rsidR="00F7112A" w:rsidRPr="0017095E" w:rsidRDefault="00F7112A" w:rsidP="00F7112A">
      <w:pPr>
        <w:pStyle w:val="BodyText"/>
        <w:rPr>
          <w:rFonts w:ascii="Times New Roman" w:hAnsi="Times New Roman" w:cs="Times New Roman"/>
        </w:rPr>
      </w:pPr>
      <w:r w:rsidRPr="0017095E">
        <w:rPr>
          <w:rFonts w:ascii="Times New Roman" w:hAnsi="Times New Roman" w:cs="Times New Roman"/>
        </w:rPr>
        <w:t>Food insecurity</w:t>
      </w:r>
      <w:r w:rsidR="005C12D6">
        <w:rPr>
          <w:rFonts w:ascii="Times New Roman" w:hAnsi="Times New Roman" w:cs="Times New Roman"/>
        </w:rPr>
        <w:t>: None reported during the reporting period</w:t>
      </w:r>
    </w:p>
    <w:p w14:paraId="7FBC1E0A" w14:textId="46F5235D" w:rsidR="00F7112A" w:rsidRPr="0017095E" w:rsidRDefault="00F7112A" w:rsidP="00F7112A">
      <w:pPr>
        <w:pStyle w:val="BodyText"/>
        <w:rPr>
          <w:rFonts w:ascii="Times New Roman" w:hAnsi="Times New Roman" w:cs="Times New Roman"/>
        </w:rPr>
      </w:pPr>
      <w:r w:rsidRPr="0017095E">
        <w:rPr>
          <w:rFonts w:ascii="Times New Roman" w:hAnsi="Times New Roman" w:cs="Times New Roman"/>
        </w:rPr>
        <w:t>Disease outbreaks</w:t>
      </w:r>
      <w:r w:rsidR="005C12D6">
        <w:rPr>
          <w:rFonts w:ascii="Times New Roman" w:hAnsi="Times New Roman" w:cs="Times New Roman"/>
        </w:rPr>
        <w:t xml:space="preserve">: </w:t>
      </w:r>
      <w:r w:rsidR="005C12D6">
        <w:rPr>
          <w:rFonts w:ascii="Times New Roman" w:hAnsi="Times New Roman" w:cs="Times New Roman"/>
        </w:rPr>
        <w:t>None reported during the reporting period</w:t>
      </w:r>
    </w:p>
    <w:p w14:paraId="6ED96F93" w14:textId="0D3DD5DE" w:rsidR="00F7112A" w:rsidRPr="0017095E" w:rsidRDefault="00F7112A" w:rsidP="00F7112A">
      <w:pPr>
        <w:pStyle w:val="BodyText"/>
        <w:rPr>
          <w:rFonts w:ascii="Times New Roman" w:hAnsi="Times New Roman" w:cs="Times New Roman"/>
        </w:rPr>
      </w:pPr>
      <w:r w:rsidRPr="0017095E">
        <w:rPr>
          <w:rFonts w:ascii="Times New Roman" w:hAnsi="Times New Roman" w:cs="Times New Roman"/>
        </w:rPr>
        <w:t>Protection concerns</w:t>
      </w:r>
      <w:r w:rsidR="005C12D6">
        <w:rPr>
          <w:rFonts w:ascii="Times New Roman" w:hAnsi="Times New Roman" w:cs="Times New Roman"/>
        </w:rPr>
        <w:t>:</w:t>
      </w:r>
      <w:r w:rsidR="005C12D6" w:rsidRPr="005C12D6">
        <w:rPr>
          <w:rFonts w:ascii="Times New Roman" w:hAnsi="Times New Roman" w:cs="Times New Roman"/>
        </w:rPr>
        <w:t xml:space="preserve"> </w:t>
      </w:r>
      <w:r w:rsidR="005C12D6">
        <w:rPr>
          <w:rFonts w:ascii="Times New Roman" w:hAnsi="Times New Roman" w:cs="Times New Roman"/>
        </w:rPr>
        <w:t>None reported during the reporting period</w:t>
      </w:r>
    </w:p>
    <w:p w14:paraId="269A43AE" w14:textId="71388EA5" w:rsidR="00F7112A" w:rsidRPr="0017095E" w:rsidRDefault="00F7112A" w:rsidP="00F7112A">
      <w:pPr>
        <w:pStyle w:val="BodyText"/>
        <w:rPr>
          <w:rFonts w:ascii="Times New Roman" w:hAnsi="Times New Roman" w:cs="Times New Roman"/>
        </w:rPr>
      </w:pPr>
      <w:r w:rsidRPr="0017095E">
        <w:rPr>
          <w:rFonts w:ascii="Times New Roman" w:hAnsi="Times New Roman" w:cs="Times New Roman"/>
        </w:rPr>
        <w:t>School closures</w:t>
      </w:r>
      <w:r w:rsidR="005C12D6">
        <w:rPr>
          <w:rFonts w:ascii="Times New Roman" w:hAnsi="Times New Roman" w:cs="Times New Roman"/>
        </w:rPr>
        <w:t xml:space="preserve">: </w:t>
      </w:r>
      <w:r w:rsidR="005C12D6">
        <w:rPr>
          <w:rFonts w:ascii="Times New Roman" w:hAnsi="Times New Roman" w:cs="Times New Roman"/>
        </w:rPr>
        <w:t>None reported during the reporting period</w:t>
      </w:r>
    </w:p>
    <w:p w14:paraId="072325A2" w14:textId="331B2416" w:rsidR="00F7112A" w:rsidRPr="0017095E" w:rsidRDefault="00F7112A" w:rsidP="00F7112A">
      <w:pPr>
        <w:pStyle w:val="BodyText"/>
        <w:rPr>
          <w:rFonts w:ascii="Times New Roman" w:hAnsi="Times New Roman" w:cs="Times New Roman"/>
        </w:rPr>
      </w:pPr>
      <w:r w:rsidRPr="0017095E">
        <w:rPr>
          <w:rFonts w:ascii="Times New Roman" w:hAnsi="Times New Roman" w:cs="Times New Roman"/>
        </w:rPr>
        <w:t>Health service disruptions</w:t>
      </w:r>
      <w:r w:rsidR="005C12D6">
        <w:rPr>
          <w:rFonts w:ascii="Times New Roman" w:hAnsi="Times New Roman" w:cs="Times New Roman"/>
        </w:rPr>
        <w:t xml:space="preserve">: </w:t>
      </w:r>
      <w:r w:rsidR="005C12D6">
        <w:rPr>
          <w:rFonts w:ascii="Times New Roman" w:hAnsi="Times New Roman" w:cs="Times New Roman"/>
        </w:rPr>
        <w:t>None reported during the reporting period</w:t>
      </w:r>
    </w:p>
    <w:p w14:paraId="6A676CE6" w14:textId="55457A91" w:rsidR="00F7112A" w:rsidRPr="0017095E" w:rsidRDefault="00F7112A" w:rsidP="00F7112A">
      <w:pPr>
        <w:pStyle w:val="BodyText"/>
        <w:rPr>
          <w:rFonts w:ascii="Times New Roman" w:hAnsi="Times New Roman" w:cs="Times New Roman"/>
        </w:rPr>
      </w:pPr>
      <w:r w:rsidRPr="0017095E">
        <w:rPr>
          <w:rFonts w:ascii="Times New Roman" w:hAnsi="Times New Roman" w:cs="Times New Roman"/>
        </w:rPr>
        <w:lastRenderedPageBreak/>
        <w:t>Access constraints</w:t>
      </w:r>
      <w:r w:rsidR="005C12D6">
        <w:rPr>
          <w:rFonts w:ascii="Times New Roman" w:hAnsi="Times New Roman" w:cs="Times New Roman"/>
        </w:rPr>
        <w:t xml:space="preserve">: </w:t>
      </w:r>
      <w:r w:rsidR="005C12D6">
        <w:rPr>
          <w:rFonts w:ascii="Times New Roman" w:hAnsi="Times New Roman" w:cs="Times New Roman"/>
        </w:rPr>
        <w:t>None reported during the reporting period</w:t>
      </w:r>
    </w:p>
    <w:p w14:paraId="1CC9A479" w14:textId="77777777" w:rsidR="00F7112A" w:rsidRPr="0017095E" w:rsidRDefault="00F7112A" w:rsidP="00F7112A">
      <w:pPr>
        <w:pStyle w:val="BodyText"/>
        <w:rPr>
          <w:rFonts w:ascii="Times New Roman" w:hAnsi="Times New Roman" w:cs="Times New Roman"/>
        </w:rPr>
      </w:pPr>
      <w:r w:rsidRPr="0017095E">
        <w:rPr>
          <w:rFonts w:ascii="Times New Roman" w:hAnsi="Times New Roman" w:cs="Times New Roman"/>
          <w:b/>
          <w:bCs/>
        </w:rPr>
        <w:t>Details:</w:t>
      </w:r>
      <w:r w:rsidRPr="0017095E">
        <w:rPr>
          <w:rFonts w:ascii="Times New Roman" w:hAnsi="Times New Roman" w:cs="Times New Roman"/>
        </w:rPr>
        <w:t xml:space="preserve"> __________________________________________________________________________________________________________________________________________________________________________________________________________________________________________</w:t>
      </w:r>
    </w:p>
    <w:p w14:paraId="7EB78587" w14:textId="77777777" w:rsidR="00F7112A" w:rsidRPr="0017095E" w:rsidRDefault="00F7112A" w:rsidP="00F7112A">
      <w:pPr>
        <w:pStyle w:val="BodyText"/>
        <w:rPr>
          <w:rFonts w:ascii="Times New Roman" w:hAnsi="Times New Roman" w:cs="Times New Roman"/>
        </w:rPr>
      </w:pPr>
      <w:bookmarkStart w:id="11" w:name="natural-disasters-and-health-emergencies"/>
      <w:bookmarkEnd w:id="8"/>
      <w:bookmarkEnd w:id="10"/>
      <w:r w:rsidRPr="0017095E">
        <w:rPr>
          <w:rFonts w:ascii="Times New Roman" w:hAnsi="Times New Roman" w:cs="Times New Roman"/>
        </w:rPr>
        <w:t>5. NATURAL DISASTERS AND HEALTH EMERGENCIES</w:t>
      </w:r>
    </w:p>
    <w:p w14:paraId="618A887F" w14:textId="77777777" w:rsidR="00F7112A" w:rsidRPr="0017095E" w:rsidRDefault="00F7112A" w:rsidP="00F7112A">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F7112A" w:rsidRPr="0017095E" w14:paraId="1E17D561"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1AA3651A"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Disease</w:t>
            </w:r>
          </w:p>
        </w:tc>
        <w:tc>
          <w:tcPr>
            <w:tcW w:w="2268" w:type="dxa"/>
            <w:tcBorders>
              <w:bottom w:val="none" w:sz="0" w:space="0" w:color="auto"/>
            </w:tcBorders>
          </w:tcPr>
          <w:p w14:paraId="096A5EAE"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50BEF095"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482066E2"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Trend</w:t>
            </w:r>
          </w:p>
        </w:tc>
      </w:tr>
      <w:tr w:rsidR="00F7112A" w:rsidRPr="0017095E" w14:paraId="2BD307D9" w14:textId="77777777" w:rsidTr="000943D3">
        <w:tc>
          <w:tcPr>
            <w:tcW w:w="2253" w:type="dxa"/>
          </w:tcPr>
          <w:p w14:paraId="1361A596" w14:textId="4CAE3A8E" w:rsidR="00F7112A" w:rsidRPr="0017095E" w:rsidRDefault="005C12D6" w:rsidP="000943D3">
            <w:pPr>
              <w:pStyle w:val="BodyText"/>
              <w:rPr>
                <w:rFonts w:ascii="Times New Roman" w:hAnsi="Times New Roman" w:cs="Times New Roman"/>
              </w:rPr>
            </w:pPr>
            <w:r>
              <w:rPr>
                <w:rFonts w:ascii="Times New Roman" w:hAnsi="Times New Roman" w:cs="Times New Roman"/>
              </w:rPr>
              <w:t>N/A</w:t>
            </w:r>
          </w:p>
        </w:tc>
        <w:tc>
          <w:tcPr>
            <w:tcW w:w="2268" w:type="dxa"/>
          </w:tcPr>
          <w:p w14:paraId="241A1993" w14:textId="77777777" w:rsidR="00F7112A" w:rsidRPr="0017095E" w:rsidRDefault="00F7112A" w:rsidP="000943D3">
            <w:pPr>
              <w:pStyle w:val="BodyText"/>
              <w:rPr>
                <w:rFonts w:ascii="Times New Roman" w:hAnsi="Times New Roman" w:cs="Times New Roman"/>
              </w:rPr>
            </w:pPr>
          </w:p>
        </w:tc>
        <w:tc>
          <w:tcPr>
            <w:tcW w:w="1985" w:type="dxa"/>
          </w:tcPr>
          <w:p w14:paraId="1853EB14" w14:textId="77777777" w:rsidR="00F7112A" w:rsidRPr="0017095E" w:rsidRDefault="00F7112A" w:rsidP="000943D3">
            <w:pPr>
              <w:pStyle w:val="BodyText"/>
              <w:rPr>
                <w:rFonts w:ascii="Times New Roman" w:hAnsi="Times New Roman" w:cs="Times New Roman"/>
              </w:rPr>
            </w:pPr>
          </w:p>
        </w:tc>
        <w:tc>
          <w:tcPr>
            <w:tcW w:w="2693" w:type="dxa"/>
          </w:tcPr>
          <w:p w14:paraId="666E2D76" w14:textId="77777777" w:rsidR="00F7112A" w:rsidRPr="0017095E" w:rsidRDefault="00F7112A" w:rsidP="000943D3">
            <w:pPr>
              <w:pStyle w:val="BodyText"/>
              <w:rPr>
                <w:rFonts w:ascii="Times New Roman" w:hAnsi="Times New Roman" w:cs="Times New Roman"/>
              </w:rPr>
            </w:pPr>
          </w:p>
        </w:tc>
      </w:tr>
    </w:tbl>
    <w:p w14:paraId="59E0CC99" w14:textId="77777777" w:rsidR="00F7112A" w:rsidRPr="0017095E" w:rsidRDefault="00F7112A" w:rsidP="00F7112A">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F7112A" w:rsidRPr="0017095E" w14:paraId="1EB0DCF4"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2015EF56"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Event</w:t>
            </w:r>
          </w:p>
        </w:tc>
        <w:tc>
          <w:tcPr>
            <w:tcW w:w="2268" w:type="dxa"/>
            <w:tcBorders>
              <w:bottom w:val="none" w:sz="0" w:space="0" w:color="auto"/>
            </w:tcBorders>
          </w:tcPr>
          <w:p w14:paraId="048B8359"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773A9D48"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Impact</w:t>
            </w:r>
          </w:p>
        </w:tc>
      </w:tr>
      <w:tr w:rsidR="00F7112A" w:rsidRPr="0017095E" w14:paraId="60F2F73E" w14:textId="77777777" w:rsidTr="000943D3">
        <w:tc>
          <w:tcPr>
            <w:tcW w:w="2253" w:type="dxa"/>
          </w:tcPr>
          <w:p w14:paraId="0219319E"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1B913DFC" w14:textId="5B93F4D4" w:rsidR="00F7112A" w:rsidRPr="0017095E" w:rsidRDefault="005C12D6" w:rsidP="000943D3">
            <w:pPr>
              <w:pStyle w:val="BodyText"/>
              <w:rPr>
                <w:rFonts w:ascii="Times New Roman" w:hAnsi="Times New Roman" w:cs="Times New Roman"/>
              </w:rPr>
            </w:pPr>
            <w:r>
              <w:rPr>
                <w:rFonts w:ascii="Times New Roman" w:hAnsi="Times New Roman" w:cs="Times New Roman"/>
              </w:rPr>
              <w:t>N/A</w:t>
            </w:r>
          </w:p>
        </w:tc>
        <w:tc>
          <w:tcPr>
            <w:tcW w:w="2835" w:type="dxa"/>
          </w:tcPr>
          <w:p w14:paraId="2E03C03F" w14:textId="77777777" w:rsidR="00F7112A" w:rsidRPr="0017095E" w:rsidRDefault="00F7112A" w:rsidP="000943D3">
            <w:pPr>
              <w:pStyle w:val="BodyText"/>
              <w:rPr>
                <w:rFonts w:ascii="Times New Roman" w:hAnsi="Times New Roman" w:cs="Times New Roman"/>
              </w:rPr>
            </w:pPr>
          </w:p>
        </w:tc>
      </w:tr>
      <w:tr w:rsidR="00F7112A" w:rsidRPr="0017095E" w14:paraId="78F62A9B" w14:textId="77777777" w:rsidTr="000943D3">
        <w:tc>
          <w:tcPr>
            <w:tcW w:w="2253" w:type="dxa"/>
          </w:tcPr>
          <w:p w14:paraId="6403F4DD"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06D5BF58" w14:textId="2297D232" w:rsidR="00F7112A" w:rsidRPr="0017095E" w:rsidRDefault="005C12D6" w:rsidP="000943D3">
            <w:pPr>
              <w:pStyle w:val="BodyText"/>
              <w:rPr>
                <w:rFonts w:ascii="Times New Roman" w:hAnsi="Times New Roman" w:cs="Times New Roman"/>
              </w:rPr>
            </w:pPr>
            <w:r>
              <w:rPr>
                <w:rFonts w:ascii="Times New Roman" w:hAnsi="Times New Roman" w:cs="Times New Roman"/>
              </w:rPr>
              <w:t>N/A</w:t>
            </w:r>
          </w:p>
        </w:tc>
        <w:tc>
          <w:tcPr>
            <w:tcW w:w="2835" w:type="dxa"/>
          </w:tcPr>
          <w:p w14:paraId="511A4C83" w14:textId="77777777" w:rsidR="00F7112A" w:rsidRPr="0017095E" w:rsidRDefault="00F7112A" w:rsidP="000943D3">
            <w:pPr>
              <w:pStyle w:val="BodyText"/>
              <w:rPr>
                <w:rFonts w:ascii="Times New Roman" w:hAnsi="Times New Roman" w:cs="Times New Roman"/>
              </w:rPr>
            </w:pPr>
          </w:p>
        </w:tc>
      </w:tr>
      <w:tr w:rsidR="00F7112A" w:rsidRPr="0017095E" w14:paraId="56CEE3BF" w14:textId="77777777" w:rsidTr="000943D3">
        <w:tc>
          <w:tcPr>
            <w:tcW w:w="2253" w:type="dxa"/>
          </w:tcPr>
          <w:p w14:paraId="16CD8787"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Other</w:t>
            </w:r>
          </w:p>
        </w:tc>
        <w:tc>
          <w:tcPr>
            <w:tcW w:w="2268" w:type="dxa"/>
          </w:tcPr>
          <w:p w14:paraId="65D50C66" w14:textId="6E218165" w:rsidR="00F7112A" w:rsidRPr="0017095E" w:rsidRDefault="005C12D6" w:rsidP="000943D3">
            <w:pPr>
              <w:pStyle w:val="BodyText"/>
              <w:rPr>
                <w:rFonts w:ascii="Times New Roman" w:hAnsi="Times New Roman" w:cs="Times New Roman"/>
              </w:rPr>
            </w:pPr>
            <w:r>
              <w:rPr>
                <w:rFonts w:ascii="Times New Roman" w:hAnsi="Times New Roman" w:cs="Times New Roman"/>
              </w:rPr>
              <w:t>N/A</w:t>
            </w:r>
          </w:p>
        </w:tc>
        <w:tc>
          <w:tcPr>
            <w:tcW w:w="2835" w:type="dxa"/>
          </w:tcPr>
          <w:p w14:paraId="39499466" w14:textId="77777777" w:rsidR="00F7112A" w:rsidRPr="0017095E" w:rsidRDefault="00F7112A" w:rsidP="000943D3">
            <w:pPr>
              <w:pStyle w:val="BodyText"/>
              <w:rPr>
                <w:rFonts w:ascii="Times New Roman" w:hAnsi="Times New Roman" w:cs="Times New Roman"/>
              </w:rPr>
            </w:pPr>
          </w:p>
        </w:tc>
      </w:tr>
    </w:tbl>
    <w:p w14:paraId="5A03F64B" w14:textId="77777777" w:rsidR="00F7112A" w:rsidRPr="0017095E" w:rsidRDefault="00F7112A" w:rsidP="00F7112A">
      <w:pPr>
        <w:pStyle w:val="BodyText"/>
        <w:rPr>
          <w:rFonts w:ascii="Times New Roman" w:hAnsi="Times New Roman" w:cs="Times New Roman"/>
        </w:rPr>
      </w:pPr>
      <w:bookmarkStart w:id="14" w:name="government-positions-and-actions"/>
      <w:bookmarkEnd w:id="11"/>
      <w:bookmarkEnd w:id="13"/>
      <w:r w:rsidRPr="0017095E">
        <w:rPr>
          <w:rFonts w:ascii="Times New Roman" w:hAnsi="Times New Roman" w:cs="Times New Roman"/>
        </w:rPr>
        <w:t>6. GOVERNMENT POSITIONS AND ACTIONS</w:t>
      </w:r>
    </w:p>
    <w:p w14:paraId="650C8844" w14:textId="77777777" w:rsidR="00F7112A" w:rsidRPr="0017095E" w:rsidRDefault="00F7112A" w:rsidP="00F7112A">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F7112A" w:rsidRPr="0017095E" w14:paraId="01331E20"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2CD47D8F"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Date</w:t>
            </w:r>
          </w:p>
        </w:tc>
        <w:tc>
          <w:tcPr>
            <w:tcW w:w="2835" w:type="dxa"/>
            <w:tcBorders>
              <w:bottom w:val="none" w:sz="0" w:space="0" w:color="auto"/>
            </w:tcBorders>
          </w:tcPr>
          <w:p w14:paraId="6EE19D28"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Institution</w:t>
            </w:r>
          </w:p>
        </w:tc>
        <w:tc>
          <w:tcPr>
            <w:tcW w:w="4394" w:type="dxa"/>
            <w:tcBorders>
              <w:bottom w:val="none" w:sz="0" w:space="0" w:color="auto"/>
            </w:tcBorders>
          </w:tcPr>
          <w:p w14:paraId="6056E8F0"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Key Message</w:t>
            </w:r>
          </w:p>
        </w:tc>
      </w:tr>
      <w:tr w:rsidR="00F7112A" w:rsidRPr="0017095E" w14:paraId="3AEFFFA7" w14:textId="77777777" w:rsidTr="000943D3">
        <w:tc>
          <w:tcPr>
            <w:tcW w:w="1545" w:type="dxa"/>
          </w:tcPr>
          <w:p w14:paraId="21176A6C" w14:textId="77777777" w:rsidR="00F7112A" w:rsidRPr="0017095E" w:rsidRDefault="00F7112A" w:rsidP="000943D3">
            <w:pPr>
              <w:pStyle w:val="BodyText"/>
              <w:rPr>
                <w:rFonts w:ascii="Times New Roman" w:hAnsi="Times New Roman" w:cs="Times New Roman"/>
              </w:rPr>
            </w:pPr>
          </w:p>
        </w:tc>
        <w:tc>
          <w:tcPr>
            <w:tcW w:w="2835" w:type="dxa"/>
          </w:tcPr>
          <w:p w14:paraId="1A5A7EF0" w14:textId="40BBDB5E" w:rsidR="00F7112A" w:rsidRPr="0017095E" w:rsidRDefault="005C12D6" w:rsidP="000943D3">
            <w:pPr>
              <w:pStyle w:val="BodyText"/>
              <w:rPr>
                <w:rFonts w:ascii="Times New Roman" w:hAnsi="Times New Roman" w:cs="Times New Roman"/>
              </w:rPr>
            </w:pPr>
            <w:r>
              <w:rPr>
                <w:rFonts w:ascii="Times New Roman" w:hAnsi="Times New Roman" w:cs="Times New Roman"/>
              </w:rPr>
              <w:t>N/A</w:t>
            </w:r>
          </w:p>
        </w:tc>
        <w:tc>
          <w:tcPr>
            <w:tcW w:w="4394" w:type="dxa"/>
          </w:tcPr>
          <w:p w14:paraId="1CC48A07" w14:textId="77777777" w:rsidR="00F7112A" w:rsidRPr="0017095E" w:rsidRDefault="00F7112A" w:rsidP="000943D3">
            <w:pPr>
              <w:pStyle w:val="BodyText"/>
              <w:rPr>
                <w:rFonts w:ascii="Times New Roman" w:hAnsi="Times New Roman" w:cs="Times New Roman"/>
              </w:rPr>
            </w:pPr>
          </w:p>
        </w:tc>
      </w:tr>
      <w:tr w:rsidR="00F7112A" w:rsidRPr="0017095E" w14:paraId="03955D47" w14:textId="77777777" w:rsidTr="000943D3">
        <w:tc>
          <w:tcPr>
            <w:tcW w:w="1545" w:type="dxa"/>
          </w:tcPr>
          <w:p w14:paraId="242F8858" w14:textId="77777777" w:rsidR="00F7112A" w:rsidRPr="0017095E" w:rsidRDefault="00F7112A" w:rsidP="000943D3">
            <w:pPr>
              <w:pStyle w:val="BodyText"/>
              <w:rPr>
                <w:rFonts w:ascii="Times New Roman" w:hAnsi="Times New Roman" w:cs="Times New Roman"/>
              </w:rPr>
            </w:pPr>
          </w:p>
        </w:tc>
        <w:tc>
          <w:tcPr>
            <w:tcW w:w="2835" w:type="dxa"/>
          </w:tcPr>
          <w:p w14:paraId="4E8E4B85" w14:textId="6C53E2FC" w:rsidR="00F7112A" w:rsidRPr="0017095E" w:rsidRDefault="005C12D6" w:rsidP="000943D3">
            <w:pPr>
              <w:pStyle w:val="BodyText"/>
              <w:rPr>
                <w:rFonts w:ascii="Times New Roman" w:hAnsi="Times New Roman" w:cs="Times New Roman"/>
              </w:rPr>
            </w:pPr>
            <w:r>
              <w:rPr>
                <w:rFonts w:ascii="Times New Roman" w:hAnsi="Times New Roman" w:cs="Times New Roman"/>
              </w:rPr>
              <w:t>N/A</w:t>
            </w:r>
          </w:p>
        </w:tc>
        <w:tc>
          <w:tcPr>
            <w:tcW w:w="4394" w:type="dxa"/>
          </w:tcPr>
          <w:p w14:paraId="43F405F5" w14:textId="77777777" w:rsidR="00F7112A" w:rsidRPr="0017095E" w:rsidRDefault="00F7112A" w:rsidP="000943D3">
            <w:pPr>
              <w:pStyle w:val="BodyText"/>
              <w:rPr>
                <w:rFonts w:ascii="Times New Roman" w:hAnsi="Times New Roman" w:cs="Times New Roman"/>
              </w:rPr>
            </w:pPr>
          </w:p>
        </w:tc>
      </w:tr>
    </w:tbl>
    <w:p w14:paraId="14281508" w14:textId="77777777" w:rsidR="00F7112A" w:rsidRPr="0017095E" w:rsidRDefault="00F7112A" w:rsidP="00F7112A">
      <w:pPr>
        <w:pStyle w:val="BodyText"/>
        <w:rPr>
          <w:rFonts w:ascii="Times New Roman" w:hAnsi="Times New Roman" w:cs="Times New Roman"/>
        </w:rPr>
      </w:pPr>
      <w:bookmarkStart w:id="16" w:name="Xebb161be7bba2eebddcbdff9077b667bc2a9194"/>
      <w:bookmarkEnd w:id="15"/>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F7112A" w:rsidRPr="0017095E" w14:paraId="7AF438AD"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60BB9C23"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Date</w:t>
            </w:r>
          </w:p>
        </w:tc>
        <w:tc>
          <w:tcPr>
            <w:tcW w:w="2126" w:type="dxa"/>
            <w:tcBorders>
              <w:bottom w:val="none" w:sz="0" w:space="0" w:color="auto"/>
            </w:tcBorders>
          </w:tcPr>
          <w:p w14:paraId="1861C874"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7A53C688"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Expected Impact</w:t>
            </w:r>
          </w:p>
        </w:tc>
      </w:tr>
      <w:tr w:rsidR="00F7112A" w:rsidRPr="0017095E" w14:paraId="34A25C3D" w14:textId="77777777" w:rsidTr="000943D3">
        <w:tc>
          <w:tcPr>
            <w:tcW w:w="2112" w:type="dxa"/>
          </w:tcPr>
          <w:p w14:paraId="062F4CFF" w14:textId="54B26232" w:rsidR="00F7112A" w:rsidRPr="0017095E" w:rsidRDefault="005C12D6" w:rsidP="000943D3">
            <w:pPr>
              <w:pStyle w:val="BodyText"/>
              <w:rPr>
                <w:rFonts w:ascii="Times New Roman" w:hAnsi="Times New Roman" w:cs="Times New Roman"/>
              </w:rPr>
            </w:pPr>
            <w:r>
              <w:rPr>
                <w:rFonts w:ascii="Times New Roman" w:hAnsi="Times New Roman" w:cs="Times New Roman"/>
              </w:rPr>
              <w:t>N/A</w:t>
            </w:r>
          </w:p>
        </w:tc>
        <w:tc>
          <w:tcPr>
            <w:tcW w:w="2126" w:type="dxa"/>
          </w:tcPr>
          <w:p w14:paraId="5FA987C2" w14:textId="77777777" w:rsidR="00F7112A" w:rsidRPr="0017095E" w:rsidRDefault="00F7112A" w:rsidP="000943D3">
            <w:pPr>
              <w:pStyle w:val="BodyText"/>
              <w:rPr>
                <w:rFonts w:ascii="Times New Roman" w:hAnsi="Times New Roman" w:cs="Times New Roman"/>
              </w:rPr>
            </w:pPr>
          </w:p>
        </w:tc>
        <w:tc>
          <w:tcPr>
            <w:tcW w:w="4536" w:type="dxa"/>
          </w:tcPr>
          <w:p w14:paraId="05CA155E" w14:textId="77777777" w:rsidR="00F7112A" w:rsidRPr="0017095E" w:rsidRDefault="00F7112A" w:rsidP="000943D3">
            <w:pPr>
              <w:pStyle w:val="BodyText"/>
              <w:rPr>
                <w:rFonts w:ascii="Times New Roman" w:hAnsi="Times New Roman" w:cs="Times New Roman"/>
              </w:rPr>
            </w:pPr>
          </w:p>
        </w:tc>
      </w:tr>
    </w:tbl>
    <w:p w14:paraId="53B966A0" w14:textId="77777777" w:rsidR="00F7112A" w:rsidRPr="0017095E" w:rsidRDefault="00F7112A" w:rsidP="00F7112A">
      <w:pPr>
        <w:pStyle w:val="BodyText"/>
        <w:rPr>
          <w:rFonts w:ascii="Times New Roman" w:hAnsi="Times New Roman" w:cs="Times New Roman"/>
        </w:rPr>
      </w:pPr>
    </w:p>
    <w:p w14:paraId="0AA2F97F" w14:textId="77777777" w:rsidR="00F7112A" w:rsidRPr="0017095E" w:rsidRDefault="00F7112A" w:rsidP="00F7112A">
      <w:pPr>
        <w:pStyle w:val="BodyText"/>
        <w:rPr>
          <w:rFonts w:ascii="Times New Roman" w:hAnsi="Times New Roman" w:cs="Times New Roman"/>
        </w:rPr>
      </w:pPr>
      <w:bookmarkStart w:id="17" w:name="m23-armed-groups-statements"/>
      <w:bookmarkEnd w:id="14"/>
      <w:bookmarkEnd w:id="16"/>
      <w:r w:rsidRPr="0017095E">
        <w:rPr>
          <w:rFonts w:ascii="Times New Roman" w:hAnsi="Times New Roman" w:cs="Times New Roman"/>
        </w:rPr>
        <w:lastRenderedPageBreak/>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F7112A" w:rsidRPr="0017095E" w14:paraId="5BE15437"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294A29CC"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Date</w:t>
            </w:r>
          </w:p>
        </w:tc>
        <w:tc>
          <w:tcPr>
            <w:tcW w:w="1701" w:type="dxa"/>
            <w:tcBorders>
              <w:bottom w:val="none" w:sz="0" w:space="0" w:color="auto"/>
            </w:tcBorders>
          </w:tcPr>
          <w:p w14:paraId="1D32347A"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Actor</w:t>
            </w:r>
          </w:p>
        </w:tc>
        <w:tc>
          <w:tcPr>
            <w:tcW w:w="3119" w:type="dxa"/>
            <w:tcBorders>
              <w:bottom w:val="none" w:sz="0" w:space="0" w:color="auto"/>
            </w:tcBorders>
          </w:tcPr>
          <w:p w14:paraId="2A13FD18"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Main Message</w:t>
            </w:r>
          </w:p>
        </w:tc>
      </w:tr>
      <w:tr w:rsidR="00F7112A" w:rsidRPr="0017095E" w14:paraId="66F70527" w14:textId="77777777" w:rsidTr="000943D3">
        <w:tc>
          <w:tcPr>
            <w:tcW w:w="1261" w:type="dxa"/>
          </w:tcPr>
          <w:p w14:paraId="6E689B4B" w14:textId="1514D83C" w:rsidR="00F7112A" w:rsidRPr="0017095E" w:rsidRDefault="005C12D6" w:rsidP="000943D3">
            <w:pPr>
              <w:pStyle w:val="BodyText"/>
              <w:rPr>
                <w:rFonts w:ascii="Times New Roman" w:hAnsi="Times New Roman" w:cs="Times New Roman"/>
              </w:rPr>
            </w:pPr>
            <w:r>
              <w:rPr>
                <w:rFonts w:ascii="Times New Roman" w:hAnsi="Times New Roman" w:cs="Times New Roman"/>
              </w:rPr>
              <w:t>N/A</w:t>
            </w:r>
          </w:p>
        </w:tc>
        <w:tc>
          <w:tcPr>
            <w:tcW w:w="1701" w:type="dxa"/>
          </w:tcPr>
          <w:p w14:paraId="3E1A79DE" w14:textId="77777777" w:rsidR="00F7112A" w:rsidRPr="0017095E" w:rsidRDefault="00F7112A" w:rsidP="000943D3">
            <w:pPr>
              <w:pStyle w:val="BodyText"/>
              <w:rPr>
                <w:rFonts w:ascii="Times New Roman" w:hAnsi="Times New Roman" w:cs="Times New Roman"/>
              </w:rPr>
            </w:pPr>
          </w:p>
        </w:tc>
        <w:tc>
          <w:tcPr>
            <w:tcW w:w="3119" w:type="dxa"/>
          </w:tcPr>
          <w:p w14:paraId="18C2099A" w14:textId="77777777" w:rsidR="00F7112A" w:rsidRPr="0017095E" w:rsidRDefault="00F7112A" w:rsidP="000943D3">
            <w:pPr>
              <w:pStyle w:val="BodyText"/>
              <w:rPr>
                <w:rFonts w:ascii="Times New Roman" w:hAnsi="Times New Roman" w:cs="Times New Roman"/>
              </w:rPr>
            </w:pPr>
          </w:p>
        </w:tc>
      </w:tr>
      <w:tr w:rsidR="00F7112A" w:rsidRPr="0017095E" w14:paraId="76934C13" w14:textId="77777777" w:rsidTr="000943D3">
        <w:tc>
          <w:tcPr>
            <w:tcW w:w="1261" w:type="dxa"/>
          </w:tcPr>
          <w:p w14:paraId="2D8D8974" w14:textId="77777777" w:rsidR="00F7112A" w:rsidRPr="0017095E" w:rsidRDefault="00F7112A" w:rsidP="000943D3">
            <w:pPr>
              <w:pStyle w:val="BodyText"/>
              <w:rPr>
                <w:rFonts w:ascii="Times New Roman" w:hAnsi="Times New Roman" w:cs="Times New Roman"/>
              </w:rPr>
            </w:pPr>
          </w:p>
        </w:tc>
        <w:tc>
          <w:tcPr>
            <w:tcW w:w="1701" w:type="dxa"/>
          </w:tcPr>
          <w:p w14:paraId="29DEEA47" w14:textId="77777777" w:rsidR="00F7112A" w:rsidRPr="0017095E" w:rsidRDefault="00F7112A" w:rsidP="000943D3">
            <w:pPr>
              <w:pStyle w:val="BodyText"/>
              <w:rPr>
                <w:rFonts w:ascii="Times New Roman" w:hAnsi="Times New Roman" w:cs="Times New Roman"/>
              </w:rPr>
            </w:pPr>
          </w:p>
        </w:tc>
        <w:tc>
          <w:tcPr>
            <w:tcW w:w="3119" w:type="dxa"/>
          </w:tcPr>
          <w:p w14:paraId="67CE760A" w14:textId="77777777" w:rsidR="00F7112A" w:rsidRPr="0017095E" w:rsidRDefault="00F7112A" w:rsidP="000943D3">
            <w:pPr>
              <w:pStyle w:val="BodyText"/>
              <w:rPr>
                <w:rFonts w:ascii="Times New Roman" w:hAnsi="Times New Roman" w:cs="Times New Roman"/>
              </w:rPr>
            </w:pPr>
          </w:p>
        </w:tc>
      </w:tr>
    </w:tbl>
    <w:p w14:paraId="0BDA6B11" w14:textId="77777777" w:rsidR="00F7112A" w:rsidRPr="0017095E" w:rsidRDefault="00F7112A" w:rsidP="00F7112A">
      <w:pPr>
        <w:pStyle w:val="BodyText"/>
        <w:rPr>
          <w:rFonts w:ascii="Times New Roman" w:hAnsi="Times New Roman" w:cs="Times New Roman"/>
        </w:rPr>
      </w:pPr>
    </w:p>
    <w:p w14:paraId="554A2FE2" w14:textId="77777777" w:rsidR="00F7112A" w:rsidRPr="0017095E" w:rsidRDefault="00F7112A" w:rsidP="00F7112A">
      <w:pPr>
        <w:pStyle w:val="BodyText"/>
        <w:rPr>
          <w:rFonts w:ascii="Times New Roman" w:hAnsi="Times New Roman" w:cs="Times New Roman"/>
        </w:rPr>
      </w:pPr>
      <w:bookmarkStart w:id="18" w:name="international-and-regional-actors"/>
      <w:bookmarkEnd w:id="17"/>
      <w:r w:rsidRPr="0017095E">
        <w:rPr>
          <w:rFonts w:ascii="Times New Roman" w:hAnsi="Times New Roman" w:cs="Times New Roman"/>
        </w:rPr>
        <w:t>8. INTERNATIONAL AND REGIONAL ACTORS</w:t>
      </w:r>
    </w:p>
    <w:p w14:paraId="1A1BE099" w14:textId="77777777" w:rsidR="00F7112A" w:rsidRPr="0017095E" w:rsidRDefault="00F7112A" w:rsidP="00F7112A">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09"/>
        <w:gridCol w:w="2536"/>
        <w:gridCol w:w="1350"/>
      </w:tblGrid>
      <w:tr w:rsidR="00F7112A" w:rsidRPr="0017095E" w14:paraId="09DF162C"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A840BD9"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76C75B7F"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Intervention / Statement</w:t>
            </w:r>
          </w:p>
        </w:tc>
        <w:tc>
          <w:tcPr>
            <w:tcW w:w="0" w:type="auto"/>
            <w:tcBorders>
              <w:bottom w:val="none" w:sz="0" w:space="0" w:color="auto"/>
            </w:tcBorders>
          </w:tcPr>
          <w:p w14:paraId="590E04E8"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Assessment</w:t>
            </w:r>
          </w:p>
        </w:tc>
      </w:tr>
      <w:tr w:rsidR="00F7112A" w:rsidRPr="0017095E" w14:paraId="110A00EF" w14:textId="77777777" w:rsidTr="000943D3">
        <w:tc>
          <w:tcPr>
            <w:tcW w:w="0" w:type="auto"/>
          </w:tcPr>
          <w:p w14:paraId="4E6239F3"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EAC</w:t>
            </w:r>
          </w:p>
        </w:tc>
        <w:tc>
          <w:tcPr>
            <w:tcW w:w="0" w:type="auto"/>
          </w:tcPr>
          <w:p w14:paraId="29560050" w14:textId="54532B56"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c>
          <w:tcPr>
            <w:tcW w:w="0" w:type="auto"/>
          </w:tcPr>
          <w:p w14:paraId="6356B927" w14:textId="77777777" w:rsidR="00F7112A" w:rsidRPr="0017095E" w:rsidRDefault="00F7112A" w:rsidP="000943D3">
            <w:pPr>
              <w:pStyle w:val="BodyText"/>
              <w:rPr>
                <w:rFonts w:ascii="Times New Roman" w:hAnsi="Times New Roman" w:cs="Times New Roman"/>
              </w:rPr>
            </w:pPr>
          </w:p>
        </w:tc>
      </w:tr>
      <w:tr w:rsidR="00F7112A" w:rsidRPr="0017095E" w14:paraId="0BFECB28" w14:textId="77777777" w:rsidTr="000943D3">
        <w:tc>
          <w:tcPr>
            <w:tcW w:w="0" w:type="auto"/>
          </w:tcPr>
          <w:p w14:paraId="47D29CA7"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African Union</w:t>
            </w:r>
          </w:p>
        </w:tc>
        <w:tc>
          <w:tcPr>
            <w:tcW w:w="0" w:type="auto"/>
          </w:tcPr>
          <w:p w14:paraId="75D0859C" w14:textId="44FF9F01"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c>
          <w:tcPr>
            <w:tcW w:w="0" w:type="auto"/>
          </w:tcPr>
          <w:p w14:paraId="5BA2B4CC" w14:textId="77777777" w:rsidR="00F7112A" w:rsidRPr="0017095E" w:rsidRDefault="00F7112A" w:rsidP="000943D3">
            <w:pPr>
              <w:pStyle w:val="BodyText"/>
              <w:rPr>
                <w:rFonts w:ascii="Times New Roman" w:hAnsi="Times New Roman" w:cs="Times New Roman"/>
              </w:rPr>
            </w:pPr>
          </w:p>
        </w:tc>
      </w:tr>
      <w:tr w:rsidR="00F7112A" w:rsidRPr="0017095E" w14:paraId="08B10179" w14:textId="77777777" w:rsidTr="000943D3">
        <w:tc>
          <w:tcPr>
            <w:tcW w:w="0" w:type="auto"/>
          </w:tcPr>
          <w:p w14:paraId="48C4773A"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SADC</w:t>
            </w:r>
          </w:p>
        </w:tc>
        <w:tc>
          <w:tcPr>
            <w:tcW w:w="0" w:type="auto"/>
          </w:tcPr>
          <w:p w14:paraId="341EC0AA" w14:textId="128042A5"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c>
          <w:tcPr>
            <w:tcW w:w="0" w:type="auto"/>
          </w:tcPr>
          <w:p w14:paraId="1AD2165F" w14:textId="77777777" w:rsidR="00F7112A" w:rsidRPr="0017095E" w:rsidRDefault="00F7112A" w:rsidP="000943D3">
            <w:pPr>
              <w:pStyle w:val="BodyText"/>
              <w:rPr>
                <w:rFonts w:ascii="Times New Roman" w:hAnsi="Times New Roman" w:cs="Times New Roman"/>
              </w:rPr>
            </w:pPr>
          </w:p>
        </w:tc>
      </w:tr>
      <w:tr w:rsidR="00F7112A" w:rsidRPr="0017095E" w14:paraId="1A022131" w14:textId="77777777" w:rsidTr="000943D3">
        <w:tc>
          <w:tcPr>
            <w:tcW w:w="0" w:type="auto"/>
          </w:tcPr>
          <w:p w14:paraId="099232F6"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48B9BD17" w14:textId="59C9E789"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c>
          <w:tcPr>
            <w:tcW w:w="0" w:type="auto"/>
          </w:tcPr>
          <w:p w14:paraId="1897FE43" w14:textId="77777777" w:rsidR="00F7112A" w:rsidRPr="0017095E" w:rsidRDefault="00F7112A" w:rsidP="000943D3">
            <w:pPr>
              <w:pStyle w:val="BodyText"/>
              <w:rPr>
                <w:rFonts w:ascii="Times New Roman" w:hAnsi="Times New Roman" w:cs="Times New Roman"/>
              </w:rPr>
            </w:pPr>
          </w:p>
        </w:tc>
      </w:tr>
    </w:tbl>
    <w:p w14:paraId="5EC007E6" w14:textId="77777777" w:rsidR="00F7112A" w:rsidRPr="0017095E" w:rsidRDefault="00F7112A" w:rsidP="00F7112A">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99"/>
        <w:gridCol w:w="7377"/>
      </w:tblGrid>
      <w:tr w:rsidR="00F7112A" w:rsidRPr="0017095E" w14:paraId="4C6C4BF9"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7FBFE1D"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6950662A"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Action / Statement</w:t>
            </w:r>
          </w:p>
        </w:tc>
      </w:tr>
      <w:tr w:rsidR="00F7112A" w:rsidRPr="0017095E" w14:paraId="6CC8C67B" w14:textId="77777777" w:rsidTr="000943D3">
        <w:tc>
          <w:tcPr>
            <w:tcW w:w="0" w:type="auto"/>
          </w:tcPr>
          <w:p w14:paraId="71AB6CD1"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UN / MONUSCO</w:t>
            </w:r>
          </w:p>
        </w:tc>
        <w:tc>
          <w:tcPr>
            <w:tcW w:w="0" w:type="auto"/>
          </w:tcPr>
          <w:p w14:paraId="587A7434" w14:textId="719FD14E"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r>
      <w:tr w:rsidR="00F7112A" w:rsidRPr="0017095E" w14:paraId="261AD93F" w14:textId="77777777" w:rsidTr="000943D3">
        <w:tc>
          <w:tcPr>
            <w:tcW w:w="0" w:type="auto"/>
          </w:tcPr>
          <w:p w14:paraId="6D73437C"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United States</w:t>
            </w:r>
          </w:p>
        </w:tc>
        <w:tc>
          <w:tcPr>
            <w:tcW w:w="0" w:type="auto"/>
          </w:tcPr>
          <w:p w14:paraId="79F0CDFA" w14:textId="316464DE"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r>
      <w:tr w:rsidR="00F7112A" w:rsidRPr="0017095E" w14:paraId="40D1C81E" w14:textId="77777777" w:rsidTr="000943D3">
        <w:tc>
          <w:tcPr>
            <w:tcW w:w="0" w:type="auto"/>
          </w:tcPr>
          <w:p w14:paraId="6F0D0F3D"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630E90B1" w14:textId="7FA6F42D"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r>
      <w:tr w:rsidR="00F7112A" w:rsidRPr="0017095E" w14:paraId="68F20D30" w14:textId="77777777" w:rsidTr="000943D3">
        <w:tc>
          <w:tcPr>
            <w:tcW w:w="0" w:type="auto"/>
          </w:tcPr>
          <w:p w14:paraId="4AF6FD5E" w14:textId="6183F3D8" w:rsidR="00F7112A" w:rsidRPr="0017095E" w:rsidRDefault="00F9713C" w:rsidP="000943D3">
            <w:pPr>
              <w:pStyle w:val="BodyText"/>
              <w:rPr>
                <w:rFonts w:ascii="Times New Roman" w:hAnsi="Times New Roman" w:cs="Times New Roman"/>
              </w:rPr>
            </w:pPr>
            <w:r w:rsidRPr="00F9713C">
              <w:rPr>
                <w:rFonts w:ascii="Times New Roman" w:hAnsi="Times New Roman" w:cs="Times New Roman"/>
              </w:rPr>
              <w:t>Danish Refugee Council</w:t>
            </w:r>
          </w:p>
        </w:tc>
        <w:tc>
          <w:tcPr>
            <w:tcW w:w="0" w:type="auto"/>
          </w:tcPr>
          <w:p w14:paraId="1BA4DD8E" w14:textId="551AF8A6" w:rsidR="00F7112A" w:rsidRDefault="00F9713C" w:rsidP="00F9713C">
            <w:pPr>
              <w:pStyle w:val="BodyText"/>
              <w:rPr>
                <w:rFonts w:ascii="Times New Roman" w:hAnsi="Times New Roman" w:cs="Times New Roman"/>
              </w:rPr>
            </w:pPr>
            <w:r w:rsidRPr="00F9713C">
              <w:rPr>
                <w:rFonts w:ascii="Times New Roman" w:hAnsi="Times New Roman" w:cs="Times New Roman"/>
              </w:rPr>
              <w:t xml:space="preserve">Collaborated with Turkana and </w:t>
            </w:r>
            <w:r w:rsidRPr="00F9713C">
              <w:rPr>
                <w:rFonts w:ascii="Times New Roman" w:hAnsi="Times New Roman" w:cs="Times New Roman"/>
              </w:rPr>
              <w:t>West Pokot County</w:t>
            </w:r>
            <w:r w:rsidRPr="00F9713C">
              <w:rPr>
                <w:rFonts w:ascii="Times New Roman" w:hAnsi="Times New Roman" w:cs="Times New Roman"/>
              </w:rPr>
              <w:t xml:space="preserve"> governments on cross-border peace consultative meeting</w:t>
            </w:r>
          </w:p>
          <w:p w14:paraId="0062CA28" w14:textId="3AE3127D" w:rsidR="00F9713C" w:rsidRPr="0017095E" w:rsidRDefault="00F9713C" w:rsidP="00F9713C">
            <w:pPr>
              <w:pStyle w:val="BodyText"/>
              <w:rPr>
                <w:rFonts w:ascii="Times New Roman" w:hAnsi="Times New Roman" w:cs="Times New Roman"/>
              </w:rPr>
            </w:pPr>
            <w:hyperlink r:id="rId10" w:history="1">
              <w:r w:rsidRPr="00EF34E8">
                <w:rPr>
                  <w:rStyle w:val="Hyperlink"/>
                  <w:rFonts w:ascii="Times New Roman" w:hAnsi="Times New Roman" w:cs="Times New Roman"/>
                </w:rPr>
                <w:t>https://www.kenyanews.go.ke/counties-renew-cross-border-peace-pact/</w:t>
              </w:r>
            </w:hyperlink>
            <w:r>
              <w:rPr>
                <w:rFonts w:ascii="Times New Roman" w:hAnsi="Times New Roman" w:cs="Times New Roman"/>
              </w:rPr>
              <w:t xml:space="preserve"> </w:t>
            </w:r>
          </w:p>
        </w:tc>
      </w:tr>
    </w:tbl>
    <w:p w14:paraId="28F0CE2C" w14:textId="77777777" w:rsidR="00F7112A" w:rsidRPr="0017095E" w:rsidRDefault="00F7112A" w:rsidP="00F7112A">
      <w:pPr>
        <w:pStyle w:val="BodyText"/>
        <w:rPr>
          <w:rFonts w:ascii="Times New Roman" w:hAnsi="Times New Roman" w:cs="Times New Roman"/>
        </w:rPr>
      </w:pPr>
      <w:bookmarkStart w:id="21" w:name="peace-initiatives"/>
      <w:bookmarkEnd w:id="20"/>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043"/>
      </w:tblGrid>
      <w:tr w:rsidR="00F7112A" w:rsidRPr="0017095E" w14:paraId="2468514E"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92226C8"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lastRenderedPageBreak/>
              <w:t>Initiative</w:t>
            </w:r>
          </w:p>
        </w:tc>
        <w:tc>
          <w:tcPr>
            <w:tcW w:w="0" w:type="auto"/>
            <w:tcBorders>
              <w:bottom w:val="none" w:sz="0" w:space="0" w:color="auto"/>
            </w:tcBorders>
          </w:tcPr>
          <w:p w14:paraId="6E36945B"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3EE64EC2"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Progress</w:t>
            </w:r>
          </w:p>
        </w:tc>
      </w:tr>
      <w:tr w:rsidR="00F7112A" w:rsidRPr="0017095E" w14:paraId="04694BA1" w14:textId="77777777" w:rsidTr="000943D3">
        <w:tc>
          <w:tcPr>
            <w:tcW w:w="0" w:type="auto"/>
          </w:tcPr>
          <w:p w14:paraId="5103D53B"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1B18259B" w14:textId="276F040D"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c>
          <w:tcPr>
            <w:tcW w:w="0" w:type="auto"/>
          </w:tcPr>
          <w:p w14:paraId="086777BD" w14:textId="77777777" w:rsidR="00F7112A" w:rsidRPr="0017095E" w:rsidRDefault="00F7112A" w:rsidP="000943D3">
            <w:pPr>
              <w:pStyle w:val="BodyText"/>
              <w:rPr>
                <w:rFonts w:ascii="Times New Roman" w:hAnsi="Times New Roman" w:cs="Times New Roman"/>
              </w:rPr>
            </w:pPr>
          </w:p>
        </w:tc>
      </w:tr>
      <w:tr w:rsidR="00F7112A" w:rsidRPr="0017095E" w14:paraId="314D58EF" w14:textId="77777777" w:rsidTr="000943D3">
        <w:tc>
          <w:tcPr>
            <w:tcW w:w="0" w:type="auto"/>
          </w:tcPr>
          <w:p w14:paraId="56871B48"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Nairobi Process</w:t>
            </w:r>
          </w:p>
        </w:tc>
        <w:tc>
          <w:tcPr>
            <w:tcW w:w="0" w:type="auto"/>
          </w:tcPr>
          <w:p w14:paraId="182E710D" w14:textId="4F89B594"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c>
          <w:tcPr>
            <w:tcW w:w="0" w:type="auto"/>
          </w:tcPr>
          <w:p w14:paraId="48B3B5AC" w14:textId="77777777" w:rsidR="00F7112A" w:rsidRPr="0017095E" w:rsidRDefault="00F7112A" w:rsidP="000943D3">
            <w:pPr>
              <w:pStyle w:val="BodyText"/>
              <w:rPr>
                <w:rFonts w:ascii="Times New Roman" w:hAnsi="Times New Roman" w:cs="Times New Roman"/>
              </w:rPr>
            </w:pPr>
          </w:p>
        </w:tc>
      </w:tr>
      <w:tr w:rsidR="00F7112A" w:rsidRPr="0017095E" w14:paraId="382DCF01" w14:textId="77777777" w:rsidTr="000943D3">
        <w:tc>
          <w:tcPr>
            <w:tcW w:w="0" w:type="auto"/>
          </w:tcPr>
          <w:p w14:paraId="7F598D4E"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298EEA4A" w14:textId="510746E4"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c>
          <w:tcPr>
            <w:tcW w:w="0" w:type="auto"/>
          </w:tcPr>
          <w:p w14:paraId="6ABEE396" w14:textId="77777777" w:rsidR="00F7112A" w:rsidRPr="0017095E" w:rsidRDefault="00F7112A" w:rsidP="000943D3">
            <w:pPr>
              <w:pStyle w:val="BodyText"/>
              <w:rPr>
                <w:rFonts w:ascii="Times New Roman" w:hAnsi="Times New Roman" w:cs="Times New Roman"/>
              </w:rPr>
            </w:pPr>
          </w:p>
        </w:tc>
      </w:tr>
    </w:tbl>
    <w:p w14:paraId="506B2737" w14:textId="77777777" w:rsidR="00F7112A" w:rsidRPr="0017095E" w:rsidRDefault="00F7112A" w:rsidP="00F7112A">
      <w:pPr>
        <w:pStyle w:val="BodyText"/>
        <w:rPr>
          <w:rFonts w:ascii="Times New Roman" w:hAnsi="Times New Roman" w:cs="Times New Roman"/>
        </w:rPr>
      </w:pPr>
      <w:bookmarkStart w:id="22" w:name="rwanda-drc-relations"/>
      <w:bookmarkEnd w:id="18"/>
      <w:bookmarkEnd w:id="21"/>
      <w:r w:rsidRPr="0017095E">
        <w:rPr>
          <w:rFonts w:ascii="Times New Roman" w:hAnsi="Times New Roman" w:cs="Times New Roman"/>
        </w:rPr>
        <w:t>9. RWANDA-DRC RELATIONS</w:t>
      </w:r>
    </w:p>
    <w:p w14:paraId="39CC3841" w14:textId="77777777" w:rsidR="00F7112A" w:rsidRPr="0017095E" w:rsidRDefault="00F7112A" w:rsidP="00F7112A">
      <w:pPr>
        <w:pStyle w:val="BodyText"/>
        <w:rPr>
          <w:rFonts w:ascii="Times New Roman" w:hAnsi="Times New Roman" w:cs="Times New Roman"/>
        </w:rPr>
      </w:pPr>
      <w:bookmarkStart w:id="23" w:name="cross-border-tensions-allegations"/>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F7112A" w:rsidRPr="0017095E" w14:paraId="4BA2BB1D"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6A96F632"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3C6FBB2C"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256C6D1D"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Source</w:t>
            </w:r>
          </w:p>
        </w:tc>
      </w:tr>
      <w:tr w:rsidR="00F7112A" w:rsidRPr="0017095E" w14:paraId="5DB96900" w14:textId="77777777" w:rsidTr="000943D3">
        <w:tc>
          <w:tcPr>
            <w:tcW w:w="1403" w:type="dxa"/>
          </w:tcPr>
          <w:p w14:paraId="3CF12F9C" w14:textId="77777777" w:rsidR="00F7112A" w:rsidRPr="0017095E" w:rsidRDefault="00F7112A" w:rsidP="000943D3">
            <w:pPr>
              <w:pStyle w:val="BodyText"/>
              <w:rPr>
                <w:rFonts w:ascii="Times New Roman" w:hAnsi="Times New Roman" w:cs="Times New Roman"/>
              </w:rPr>
            </w:pPr>
          </w:p>
        </w:tc>
        <w:tc>
          <w:tcPr>
            <w:tcW w:w="2693" w:type="dxa"/>
          </w:tcPr>
          <w:p w14:paraId="0BBC58FA" w14:textId="51978D19"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c>
          <w:tcPr>
            <w:tcW w:w="3969" w:type="dxa"/>
          </w:tcPr>
          <w:p w14:paraId="53AE3879" w14:textId="77777777" w:rsidR="00F7112A" w:rsidRPr="0017095E" w:rsidRDefault="00F7112A" w:rsidP="000943D3">
            <w:pPr>
              <w:pStyle w:val="BodyText"/>
              <w:rPr>
                <w:rFonts w:ascii="Times New Roman" w:hAnsi="Times New Roman" w:cs="Times New Roman"/>
              </w:rPr>
            </w:pPr>
          </w:p>
        </w:tc>
      </w:tr>
    </w:tbl>
    <w:p w14:paraId="2CFE062F" w14:textId="77777777" w:rsidR="00F7112A" w:rsidRPr="0017095E" w:rsidRDefault="00F7112A" w:rsidP="00F7112A">
      <w:pPr>
        <w:pStyle w:val="BodyText"/>
        <w:rPr>
          <w:rFonts w:ascii="Times New Roman" w:hAnsi="Times New Roman" w:cs="Times New Roman"/>
        </w:rPr>
      </w:pPr>
      <w:bookmarkStart w:id="24" w:name="diplomatic-developments"/>
      <w:bookmarkEnd w:id="23"/>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F7112A" w:rsidRPr="0017095E" w14:paraId="08A6E1AD"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2840031B"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14:paraId="3AC3E7F8"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Development</w:t>
            </w:r>
          </w:p>
        </w:tc>
      </w:tr>
      <w:tr w:rsidR="00F7112A" w:rsidRPr="0017095E" w14:paraId="47542A61" w14:textId="77777777" w:rsidTr="000943D3">
        <w:tc>
          <w:tcPr>
            <w:tcW w:w="1970" w:type="dxa"/>
          </w:tcPr>
          <w:p w14:paraId="052C4F64" w14:textId="1A9A8AE4"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c>
          <w:tcPr>
            <w:tcW w:w="3827" w:type="dxa"/>
          </w:tcPr>
          <w:p w14:paraId="0FEE62E2" w14:textId="77777777" w:rsidR="00F7112A" w:rsidRPr="0017095E" w:rsidRDefault="00F7112A" w:rsidP="000943D3">
            <w:pPr>
              <w:pStyle w:val="BodyText"/>
              <w:rPr>
                <w:rFonts w:ascii="Times New Roman" w:hAnsi="Times New Roman" w:cs="Times New Roman"/>
              </w:rPr>
            </w:pPr>
          </w:p>
        </w:tc>
      </w:tr>
    </w:tbl>
    <w:p w14:paraId="02EAA083" w14:textId="77777777" w:rsidR="00F7112A" w:rsidRPr="0017095E" w:rsidRDefault="00F7112A" w:rsidP="00F7112A">
      <w:pPr>
        <w:pStyle w:val="BodyText"/>
        <w:rPr>
          <w:rFonts w:ascii="Times New Roman" w:hAnsi="Times New Roman" w:cs="Times New Roman"/>
        </w:rPr>
      </w:pPr>
      <w:bookmarkStart w:id="25" w:name="X8fc674f1ea463d96467bd0c2f94ed81dc170fed"/>
      <w:bookmarkEnd w:id="22"/>
      <w:bookmarkEnd w:id="24"/>
      <w:r w:rsidRPr="0017095E">
        <w:rPr>
          <w:rFonts w:ascii="Times New Roman" w:hAnsi="Times New Roman" w:cs="Times New Roman"/>
        </w:rPr>
        <w:t>10. RELIGIOUS INSTITUTIONS, CIVIL SOCIETY AND NGOs</w:t>
      </w:r>
    </w:p>
    <w:p w14:paraId="7E1C69D3" w14:textId="77777777" w:rsidR="00F7112A" w:rsidRPr="0017095E" w:rsidRDefault="00F7112A" w:rsidP="00F7112A">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F7112A" w:rsidRPr="0017095E" w14:paraId="65F226AF"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314B240"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Actor</w:t>
            </w:r>
          </w:p>
        </w:tc>
        <w:tc>
          <w:tcPr>
            <w:tcW w:w="6780" w:type="dxa"/>
            <w:tcBorders>
              <w:bottom w:val="none" w:sz="0" w:space="0" w:color="auto"/>
            </w:tcBorders>
          </w:tcPr>
          <w:p w14:paraId="6C070FB3"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Position / Message</w:t>
            </w:r>
          </w:p>
        </w:tc>
      </w:tr>
      <w:tr w:rsidR="00F7112A" w:rsidRPr="0017095E" w14:paraId="3174A12C" w14:textId="77777777" w:rsidTr="000943D3">
        <w:tc>
          <w:tcPr>
            <w:tcW w:w="0" w:type="auto"/>
          </w:tcPr>
          <w:p w14:paraId="15C2EDB4"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7225DBF8" w14:textId="3636B9AC"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r>
      <w:tr w:rsidR="00F7112A" w:rsidRPr="0017095E" w14:paraId="1025C2B0" w14:textId="77777777" w:rsidTr="000943D3">
        <w:tc>
          <w:tcPr>
            <w:tcW w:w="0" w:type="auto"/>
          </w:tcPr>
          <w:p w14:paraId="6257D3FF"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5E6CD49F" w14:textId="315B82C7" w:rsidR="00F7112A" w:rsidRPr="0017095E" w:rsidRDefault="00F9713C" w:rsidP="000943D3">
            <w:pPr>
              <w:pStyle w:val="BodyText"/>
              <w:rPr>
                <w:rFonts w:ascii="Times New Roman" w:hAnsi="Times New Roman" w:cs="Times New Roman"/>
              </w:rPr>
            </w:pPr>
            <w:r w:rsidRPr="00F9713C">
              <w:rPr>
                <w:rFonts w:ascii="Times New Roman" w:hAnsi="Times New Roman" w:cs="Times New Roman"/>
              </w:rPr>
              <w:t>Called on political leaders to reject hate speech, ethnic incitement, and inflammatory rhetoric; urged National Police Service and NCIC to take action</w:t>
            </w:r>
          </w:p>
        </w:tc>
      </w:tr>
      <w:tr w:rsidR="00F7112A" w:rsidRPr="0017095E" w14:paraId="238F71D7" w14:textId="77777777" w:rsidTr="000943D3">
        <w:tc>
          <w:tcPr>
            <w:tcW w:w="0" w:type="auto"/>
          </w:tcPr>
          <w:p w14:paraId="13AA9522"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1227FFDD" w14:textId="17EF64DF"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r>
      <w:tr w:rsidR="00F7112A" w:rsidRPr="0017095E" w14:paraId="7B4BA37F" w14:textId="77777777" w:rsidTr="000943D3">
        <w:tc>
          <w:tcPr>
            <w:tcW w:w="0" w:type="auto"/>
          </w:tcPr>
          <w:p w14:paraId="510F138E"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4A6E0F3E" w14:textId="4D0E4214"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r>
      <w:tr w:rsidR="00F7112A" w:rsidRPr="0017095E" w14:paraId="00D99945" w14:textId="77777777" w:rsidTr="000943D3">
        <w:tc>
          <w:tcPr>
            <w:tcW w:w="0" w:type="auto"/>
          </w:tcPr>
          <w:p w14:paraId="1FCC4782"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7AE0102D" w14:textId="49A56F43" w:rsidR="00F7112A" w:rsidRPr="0017095E" w:rsidRDefault="00F9713C" w:rsidP="000943D3">
            <w:pPr>
              <w:pStyle w:val="BodyText"/>
              <w:rPr>
                <w:rFonts w:ascii="Times New Roman" w:hAnsi="Times New Roman" w:cs="Times New Roman"/>
              </w:rPr>
            </w:pPr>
            <w:r>
              <w:rPr>
                <w:rFonts w:ascii="Times New Roman" w:hAnsi="Times New Roman" w:cs="Times New Roman"/>
              </w:rPr>
              <w:t>N/A</w:t>
            </w:r>
          </w:p>
        </w:tc>
      </w:tr>
    </w:tbl>
    <w:p w14:paraId="36D9968D" w14:textId="77777777" w:rsidR="00F7112A" w:rsidRPr="0017095E" w:rsidRDefault="00F7112A" w:rsidP="00F7112A">
      <w:pPr>
        <w:pStyle w:val="BodyText"/>
        <w:rPr>
          <w:rFonts w:ascii="Times New Roman" w:hAnsi="Times New Roman" w:cs="Times New Roman"/>
        </w:rPr>
      </w:pPr>
      <w:bookmarkStart w:id="27" w:name="early-warning-indicators"/>
      <w:bookmarkEnd w:id="25"/>
      <w:bookmarkEnd w:id="26"/>
      <w:r w:rsidRPr="0017095E">
        <w:rPr>
          <w:rFonts w:ascii="Times New Roman" w:hAnsi="Times New Roman" w:cs="Times New Roman"/>
        </w:rPr>
        <w:t>11. EARLY WARNING INDICATORS</w:t>
      </w:r>
    </w:p>
    <w:p w14:paraId="547178B0" w14:textId="77777777" w:rsidR="00F7112A" w:rsidRPr="0017095E" w:rsidRDefault="00F7112A" w:rsidP="00F7112A">
      <w:pPr>
        <w:pStyle w:val="BodyText"/>
        <w:rPr>
          <w:rFonts w:ascii="Times New Roman" w:hAnsi="Times New Roman" w:cs="Times New Roman"/>
        </w:rPr>
      </w:pPr>
      <w:r w:rsidRPr="0017095E">
        <w:rPr>
          <w:rFonts w:ascii="Times New Roman" w:hAnsi="Times New Roman" w:cs="Times New Roman"/>
        </w:rPr>
        <w:lastRenderedPageBreak/>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1216"/>
        <w:gridCol w:w="816"/>
        <w:gridCol w:w="1296"/>
      </w:tblGrid>
      <w:tr w:rsidR="00F7112A" w:rsidRPr="0017095E" w14:paraId="445231BE" w14:textId="77777777" w:rsidTr="000943D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02FD899"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Indicator</w:t>
            </w:r>
          </w:p>
        </w:tc>
        <w:tc>
          <w:tcPr>
            <w:tcW w:w="0" w:type="auto"/>
            <w:tcBorders>
              <w:bottom w:val="none" w:sz="0" w:space="0" w:color="auto"/>
            </w:tcBorders>
          </w:tcPr>
          <w:p w14:paraId="66952532"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14:paraId="02C0D12D"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14:paraId="3A254EF0"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Decreasing</w:t>
            </w:r>
          </w:p>
        </w:tc>
      </w:tr>
      <w:tr w:rsidR="00F7112A" w:rsidRPr="0017095E" w14:paraId="23DCA035" w14:textId="77777777" w:rsidTr="000943D3">
        <w:tc>
          <w:tcPr>
            <w:tcW w:w="0" w:type="auto"/>
          </w:tcPr>
          <w:p w14:paraId="204B2DBA"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7F25FB07" w14:textId="77777777" w:rsidR="00F7112A" w:rsidRPr="0017095E" w:rsidRDefault="00F7112A" w:rsidP="000943D3">
            <w:pPr>
              <w:pStyle w:val="BodyText"/>
              <w:rPr>
                <w:rFonts w:ascii="Times New Roman" w:hAnsi="Times New Roman" w:cs="Times New Roman"/>
              </w:rPr>
            </w:pPr>
          </w:p>
        </w:tc>
        <w:tc>
          <w:tcPr>
            <w:tcW w:w="0" w:type="auto"/>
          </w:tcPr>
          <w:p w14:paraId="6F1C402A" w14:textId="77777777" w:rsidR="00F7112A" w:rsidRPr="0017095E" w:rsidRDefault="00F7112A" w:rsidP="00F9713C">
            <w:pPr>
              <w:pStyle w:val="BodyText"/>
              <w:numPr>
                <w:ilvl w:val="0"/>
                <w:numId w:val="1"/>
              </w:numPr>
              <w:rPr>
                <w:rFonts w:ascii="Times New Roman" w:hAnsi="Times New Roman" w:cs="Times New Roman"/>
              </w:rPr>
            </w:pPr>
          </w:p>
        </w:tc>
        <w:tc>
          <w:tcPr>
            <w:tcW w:w="0" w:type="auto"/>
          </w:tcPr>
          <w:p w14:paraId="29D67894" w14:textId="77777777" w:rsidR="00F7112A" w:rsidRPr="0017095E" w:rsidRDefault="00F7112A" w:rsidP="000943D3">
            <w:pPr>
              <w:pStyle w:val="BodyText"/>
              <w:rPr>
                <w:rFonts w:ascii="Times New Roman" w:hAnsi="Times New Roman" w:cs="Times New Roman"/>
              </w:rPr>
            </w:pPr>
          </w:p>
        </w:tc>
      </w:tr>
      <w:tr w:rsidR="00F7112A" w:rsidRPr="0017095E" w14:paraId="2F5DA2C1" w14:textId="77777777" w:rsidTr="000943D3">
        <w:tc>
          <w:tcPr>
            <w:tcW w:w="0" w:type="auto"/>
          </w:tcPr>
          <w:p w14:paraId="61FACDF2"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6DBB9BB2" w14:textId="77777777" w:rsidR="00F7112A" w:rsidRPr="0017095E" w:rsidRDefault="00F7112A" w:rsidP="000943D3">
            <w:pPr>
              <w:pStyle w:val="BodyText"/>
              <w:rPr>
                <w:rFonts w:ascii="Times New Roman" w:hAnsi="Times New Roman" w:cs="Times New Roman"/>
              </w:rPr>
            </w:pPr>
          </w:p>
        </w:tc>
        <w:tc>
          <w:tcPr>
            <w:tcW w:w="0" w:type="auto"/>
          </w:tcPr>
          <w:p w14:paraId="5150F340" w14:textId="77777777" w:rsidR="00F7112A" w:rsidRPr="0017095E" w:rsidRDefault="00F7112A" w:rsidP="000943D3">
            <w:pPr>
              <w:pStyle w:val="BodyText"/>
              <w:rPr>
                <w:rFonts w:ascii="Times New Roman" w:hAnsi="Times New Roman" w:cs="Times New Roman"/>
              </w:rPr>
            </w:pPr>
          </w:p>
        </w:tc>
        <w:tc>
          <w:tcPr>
            <w:tcW w:w="0" w:type="auto"/>
          </w:tcPr>
          <w:p w14:paraId="2990B432" w14:textId="77777777" w:rsidR="00F7112A" w:rsidRPr="0017095E" w:rsidRDefault="00F7112A" w:rsidP="00F9713C">
            <w:pPr>
              <w:pStyle w:val="BodyText"/>
              <w:numPr>
                <w:ilvl w:val="0"/>
                <w:numId w:val="1"/>
              </w:numPr>
              <w:rPr>
                <w:rFonts w:ascii="Times New Roman" w:hAnsi="Times New Roman" w:cs="Times New Roman"/>
              </w:rPr>
            </w:pPr>
          </w:p>
        </w:tc>
      </w:tr>
      <w:tr w:rsidR="00F7112A" w:rsidRPr="0017095E" w14:paraId="4843AA76" w14:textId="77777777" w:rsidTr="000943D3">
        <w:tc>
          <w:tcPr>
            <w:tcW w:w="0" w:type="auto"/>
          </w:tcPr>
          <w:p w14:paraId="36398F9E"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Hate speech</w:t>
            </w:r>
          </w:p>
        </w:tc>
        <w:tc>
          <w:tcPr>
            <w:tcW w:w="0" w:type="auto"/>
          </w:tcPr>
          <w:p w14:paraId="59478181" w14:textId="77777777" w:rsidR="00F7112A" w:rsidRPr="0017095E" w:rsidRDefault="00F7112A" w:rsidP="00F9713C">
            <w:pPr>
              <w:pStyle w:val="BodyText"/>
              <w:numPr>
                <w:ilvl w:val="0"/>
                <w:numId w:val="1"/>
              </w:numPr>
              <w:rPr>
                <w:rFonts w:ascii="Times New Roman" w:hAnsi="Times New Roman" w:cs="Times New Roman"/>
              </w:rPr>
            </w:pPr>
          </w:p>
        </w:tc>
        <w:tc>
          <w:tcPr>
            <w:tcW w:w="0" w:type="auto"/>
          </w:tcPr>
          <w:p w14:paraId="27401B4A" w14:textId="77777777" w:rsidR="00F7112A" w:rsidRPr="0017095E" w:rsidRDefault="00F7112A" w:rsidP="000943D3">
            <w:pPr>
              <w:pStyle w:val="BodyText"/>
              <w:rPr>
                <w:rFonts w:ascii="Times New Roman" w:hAnsi="Times New Roman" w:cs="Times New Roman"/>
              </w:rPr>
            </w:pPr>
          </w:p>
        </w:tc>
        <w:tc>
          <w:tcPr>
            <w:tcW w:w="0" w:type="auto"/>
          </w:tcPr>
          <w:p w14:paraId="6163AF29" w14:textId="77777777" w:rsidR="00F7112A" w:rsidRPr="0017095E" w:rsidRDefault="00F7112A" w:rsidP="000943D3">
            <w:pPr>
              <w:pStyle w:val="BodyText"/>
              <w:rPr>
                <w:rFonts w:ascii="Times New Roman" w:hAnsi="Times New Roman" w:cs="Times New Roman"/>
              </w:rPr>
            </w:pPr>
          </w:p>
        </w:tc>
      </w:tr>
      <w:tr w:rsidR="00F7112A" w:rsidRPr="0017095E" w14:paraId="008A2F2E" w14:textId="77777777" w:rsidTr="000943D3">
        <w:tc>
          <w:tcPr>
            <w:tcW w:w="0" w:type="auto"/>
          </w:tcPr>
          <w:p w14:paraId="66EF404A"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03824568" w14:textId="77777777" w:rsidR="00F7112A" w:rsidRPr="0017095E" w:rsidRDefault="00F7112A" w:rsidP="000943D3">
            <w:pPr>
              <w:pStyle w:val="BodyText"/>
              <w:rPr>
                <w:rFonts w:ascii="Times New Roman" w:hAnsi="Times New Roman" w:cs="Times New Roman"/>
              </w:rPr>
            </w:pPr>
          </w:p>
        </w:tc>
        <w:tc>
          <w:tcPr>
            <w:tcW w:w="0" w:type="auto"/>
          </w:tcPr>
          <w:p w14:paraId="37AD5730" w14:textId="77777777" w:rsidR="00F7112A" w:rsidRPr="0017095E" w:rsidRDefault="00F7112A" w:rsidP="000943D3">
            <w:pPr>
              <w:pStyle w:val="BodyText"/>
              <w:rPr>
                <w:rFonts w:ascii="Times New Roman" w:hAnsi="Times New Roman" w:cs="Times New Roman"/>
              </w:rPr>
            </w:pPr>
          </w:p>
        </w:tc>
        <w:tc>
          <w:tcPr>
            <w:tcW w:w="0" w:type="auto"/>
          </w:tcPr>
          <w:p w14:paraId="0FF68CF4" w14:textId="77777777" w:rsidR="00F7112A" w:rsidRPr="0017095E" w:rsidRDefault="00F7112A" w:rsidP="00F9713C">
            <w:pPr>
              <w:pStyle w:val="BodyText"/>
              <w:numPr>
                <w:ilvl w:val="0"/>
                <w:numId w:val="1"/>
              </w:numPr>
              <w:rPr>
                <w:rFonts w:ascii="Times New Roman" w:hAnsi="Times New Roman" w:cs="Times New Roman"/>
              </w:rPr>
            </w:pPr>
          </w:p>
        </w:tc>
      </w:tr>
      <w:tr w:rsidR="00F7112A" w:rsidRPr="0017095E" w14:paraId="7F958A3E" w14:textId="77777777" w:rsidTr="000943D3">
        <w:tc>
          <w:tcPr>
            <w:tcW w:w="0" w:type="auto"/>
          </w:tcPr>
          <w:p w14:paraId="5040B693"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5DA90E74" w14:textId="77777777" w:rsidR="00F7112A" w:rsidRPr="0017095E" w:rsidRDefault="00F7112A" w:rsidP="00F9713C">
            <w:pPr>
              <w:pStyle w:val="BodyText"/>
              <w:numPr>
                <w:ilvl w:val="0"/>
                <w:numId w:val="1"/>
              </w:numPr>
              <w:rPr>
                <w:rFonts w:ascii="Times New Roman" w:hAnsi="Times New Roman" w:cs="Times New Roman"/>
              </w:rPr>
            </w:pPr>
          </w:p>
        </w:tc>
        <w:tc>
          <w:tcPr>
            <w:tcW w:w="0" w:type="auto"/>
          </w:tcPr>
          <w:p w14:paraId="399C5068" w14:textId="77777777" w:rsidR="00F7112A" w:rsidRPr="0017095E" w:rsidRDefault="00F7112A" w:rsidP="000943D3">
            <w:pPr>
              <w:pStyle w:val="BodyText"/>
              <w:rPr>
                <w:rFonts w:ascii="Times New Roman" w:hAnsi="Times New Roman" w:cs="Times New Roman"/>
              </w:rPr>
            </w:pPr>
          </w:p>
        </w:tc>
        <w:tc>
          <w:tcPr>
            <w:tcW w:w="0" w:type="auto"/>
          </w:tcPr>
          <w:p w14:paraId="3CC57E92" w14:textId="77777777" w:rsidR="00F7112A" w:rsidRPr="0017095E" w:rsidRDefault="00F7112A" w:rsidP="000943D3">
            <w:pPr>
              <w:pStyle w:val="BodyText"/>
              <w:rPr>
                <w:rFonts w:ascii="Times New Roman" w:hAnsi="Times New Roman" w:cs="Times New Roman"/>
              </w:rPr>
            </w:pPr>
          </w:p>
        </w:tc>
      </w:tr>
      <w:tr w:rsidR="00F7112A" w:rsidRPr="0017095E" w14:paraId="5C927CD0" w14:textId="77777777" w:rsidTr="000943D3">
        <w:tc>
          <w:tcPr>
            <w:tcW w:w="0" w:type="auto"/>
          </w:tcPr>
          <w:p w14:paraId="26E5593F"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479D8EF1" w14:textId="77777777" w:rsidR="00F7112A" w:rsidRPr="0017095E" w:rsidRDefault="00F7112A" w:rsidP="000943D3">
            <w:pPr>
              <w:pStyle w:val="BodyText"/>
              <w:rPr>
                <w:rFonts w:ascii="Times New Roman" w:hAnsi="Times New Roman" w:cs="Times New Roman"/>
              </w:rPr>
            </w:pPr>
          </w:p>
        </w:tc>
        <w:tc>
          <w:tcPr>
            <w:tcW w:w="0" w:type="auto"/>
          </w:tcPr>
          <w:p w14:paraId="02819137" w14:textId="77777777" w:rsidR="00F7112A" w:rsidRPr="0017095E" w:rsidRDefault="00F7112A" w:rsidP="000943D3">
            <w:pPr>
              <w:pStyle w:val="BodyText"/>
              <w:rPr>
                <w:rFonts w:ascii="Times New Roman" w:hAnsi="Times New Roman" w:cs="Times New Roman"/>
              </w:rPr>
            </w:pPr>
          </w:p>
        </w:tc>
        <w:tc>
          <w:tcPr>
            <w:tcW w:w="0" w:type="auto"/>
          </w:tcPr>
          <w:p w14:paraId="3FACA068" w14:textId="77777777" w:rsidR="00F7112A" w:rsidRPr="0017095E" w:rsidRDefault="00F7112A" w:rsidP="00F9713C">
            <w:pPr>
              <w:pStyle w:val="BodyText"/>
              <w:numPr>
                <w:ilvl w:val="0"/>
                <w:numId w:val="1"/>
              </w:numPr>
              <w:rPr>
                <w:rFonts w:ascii="Times New Roman" w:hAnsi="Times New Roman" w:cs="Times New Roman"/>
              </w:rPr>
            </w:pPr>
          </w:p>
        </w:tc>
      </w:tr>
      <w:tr w:rsidR="00F7112A" w:rsidRPr="0017095E" w14:paraId="147AC5DD" w14:textId="77777777" w:rsidTr="000943D3">
        <w:tc>
          <w:tcPr>
            <w:tcW w:w="0" w:type="auto"/>
          </w:tcPr>
          <w:p w14:paraId="7ACB2FE5" w14:textId="77777777" w:rsidR="00F7112A" w:rsidRPr="0017095E" w:rsidRDefault="00F7112A" w:rsidP="000943D3">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14:paraId="5FF95974" w14:textId="77777777" w:rsidR="00F7112A" w:rsidRPr="0017095E" w:rsidRDefault="00F7112A" w:rsidP="000943D3">
            <w:pPr>
              <w:pStyle w:val="BodyText"/>
              <w:rPr>
                <w:rFonts w:ascii="Times New Roman" w:hAnsi="Times New Roman" w:cs="Times New Roman"/>
              </w:rPr>
            </w:pPr>
          </w:p>
        </w:tc>
        <w:tc>
          <w:tcPr>
            <w:tcW w:w="0" w:type="auto"/>
          </w:tcPr>
          <w:p w14:paraId="7BE99B51" w14:textId="77777777" w:rsidR="00F7112A" w:rsidRPr="0017095E" w:rsidRDefault="00F7112A" w:rsidP="000943D3">
            <w:pPr>
              <w:pStyle w:val="BodyText"/>
              <w:rPr>
                <w:rFonts w:ascii="Times New Roman" w:hAnsi="Times New Roman" w:cs="Times New Roman"/>
              </w:rPr>
            </w:pPr>
          </w:p>
        </w:tc>
        <w:tc>
          <w:tcPr>
            <w:tcW w:w="0" w:type="auto"/>
          </w:tcPr>
          <w:p w14:paraId="4BF86D02" w14:textId="77777777" w:rsidR="00F7112A" w:rsidRPr="0017095E" w:rsidRDefault="00F7112A" w:rsidP="00F9713C">
            <w:pPr>
              <w:pStyle w:val="BodyText"/>
              <w:numPr>
                <w:ilvl w:val="0"/>
                <w:numId w:val="1"/>
              </w:numPr>
              <w:rPr>
                <w:rFonts w:ascii="Times New Roman" w:hAnsi="Times New Roman" w:cs="Times New Roman"/>
              </w:rPr>
            </w:pPr>
          </w:p>
        </w:tc>
      </w:tr>
    </w:tbl>
    <w:p w14:paraId="4505647C" w14:textId="77777777" w:rsidR="00F7112A" w:rsidRPr="0017095E" w:rsidRDefault="00F7112A" w:rsidP="00F7112A">
      <w:pPr>
        <w:pStyle w:val="BodyText"/>
        <w:rPr>
          <w:rFonts w:ascii="Times New Roman" w:hAnsi="Times New Roman" w:cs="Times New Roman"/>
        </w:rPr>
      </w:pPr>
    </w:p>
    <w:p w14:paraId="7AECC189" w14:textId="77777777" w:rsidR="00F7112A" w:rsidRPr="0017095E" w:rsidRDefault="00F7112A" w:rsidP="00F7112A">
      <w:pPr>
        <w:pStyle w:val="BodyText"/>
        <w:rPr>
          <w:rFonts w:ascii="Times New Roman" w:hAnsi="Times New Roman" w:cs="Times New Roman"/>
        </w:rPr>
      </w:pPr>
      <w:bookmarkStart w:id="28" w:name="analysis-of-the-week"/>
      <w:bookmarkEnd w:id="27"/>
      <w:r w:rsidRPr="0017095E">
        <w:rPr>
          <w:rFonts w:ascii="Times New Roman" w:hAnsi="Times New Roman" w:cs="Times New Roman"/>
        </w:rPr>
        <w:t>12. ANALYSIS OF THE WEEK</w:t>
      </w:r>
    </w:p>
    <w:p w14:paraId="67C99276" w14:textId="77777777" w:rsidR="00F7112A" w:rsidRPr="0017095E" w:rsidRDefault="00F7112A" w:rsidP="00F7112A">
      <w:pPr>
        <w:pStyle w:val="BodyText"/>
        <w:rPr>
          <w:rFonts w:ascii="Times New Roman" w:hAnsi="Times New Roman" w:cs="Times New Roman"/>
        </w:rPr>
      </w:pPr>
      <w:bookmarkStart w:id="29" w:name="conflict-dynamics"/>
      <w:r w:rsidRPr="0017095E">
        <w:rPr>
          <w:rFonts w:ascii="Times New Roman" w:hAnsi="Times New Roman" w:cs="Times New Roman"/>
        </w:rPr>
        <w:t>Conflict Dynamics</w:t>
      </w:r>
    </w:p>
    <w:p w14:paraId="3B04B613" w14:textId="77777777" w:rsidR="00F7112A" w:rsidRPr="0017095E" w:rsidRDefault="00F7112A" w:rsidP="00F7112A">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433979B7" w14:textId="6CBC7CC1" w:rsidR="00F9713C" w:rsidRPr="00F9713C" w:rsidRDefault="00F9713C" w:rsidP="00F9713C">
      <w:pPr>
        <w:pStyle w:val="BodyText"/>
        <w:jc w:val="both"/>
        <w:rPr>
          <w:rFonts w:ascii="Times New Roman" w:hAnsi="Times New Roman" w:cs="Times New Roman"/>
          <w:u w:val="single"/>
        </w:rPr>
      </w:pPr>
      <w:bookmarkStart w:id="30" w:name="peace-dynamics"/>
      <w:bookmarkEnd w:id="29"/>
      <w:r w:rsidRPr="00F9713C">
        <w:rPr>
          <w:rFonts w:ascii="Times New Roman" w:hAnsi="Times New Roman" w:cs="Times New Roman"/>
          <w:u w:val="single"/>
        </w:rPr>
        <w:t xml:space="preserve">The primary conflict-related trend during the reporting period was the elevated risk of political tensions and hate speech, as evidenced by peace campaigners' warnings in </w:t>
      </w:r>
      <w:proofErr w:type="spellStart"/>
      <w:r w:rsidRPr="00F9713C">
        <w:rPr>
          <w:rFonts w:ascii="Times New Roman" w:hAnsi="Times New Roman" w:cs="Times New Roman"/>
          <w:u w:val="single"/>
        </w:rPr>
        <w:t>Uasin</w:t>
      </w:r>
      <w:proofErr w:type="spellEnd"/>
      <w:r w:rsidRPr="00F9713C">
        <w:rPr>
          <w:rFonts w:ascii="Times New Roman" w:hAnsi="Times New Roman" w:cs="Times New Roman"/>
          <w:u w:val="single"/>
        </w:rPr>
        <w:t xml:space="preserve"> Gishu County. The TIFA survey data showing that 66% of Kenyans blame state actors for protest violence suggests significant public distrust in government and security institutions</w:t>
      </w:r>
    </w:p>
    <w:p w14:paraId="5C999A61" w14:textId="39E28C9F" w:rsidR="00F7112A" w:rsidRPr="0017095E" w:rsidRDefault="00F7112A" w:rsidP="00F7112A">
      <w:pPr>
        <w:pStyle w:val="BodyText"/>
        <w:rPr>
          <w:rFonts w:ascii="Times New Roman" w:hAnsi="Times New Roman" w:cs="Times New Roman"/>
        </w:rPr>
      </w:pPr>
      <w:r w:rsidRPr="0017095E">
        <w:rPr>
          <w:rFonts w:ascii="Times New Roman" w:hAnsi="Times New Roman" w:cs="Times New Roman"/>
        </w:rPr>
        <w:t>Peace Dynamics</w:t>
      </w:r>
    </w:p>
    <w:p w14:paraId="0BC460D8" w14:textId="77777777" w:rsidR="00F7112A" w:rsidRPr="0017095E" w:rsidRDefault="00F7112A" w:rsidP="00F7112A">
      <w:pPr>
        <w:pStyle w:val="BodyText"/>
        <w:rPr>
          <w:rFonts w:ascii="Times New Roman" w:hAnsi="Times New Roman" w:cs="Times New Roman"/>
        </w:rPr>
      </w:pPr>
      <w:r w:rsidRPr="0017095E">
        <w:rPr>
          <w:rFonts w:ascii="Times New Roman" w:hAnsi="Times New Roman" w:cs="Times New Roman"/>
        </w:rPr>
        <w:t>What positive developments were observed?</w:t>
      </w:r>
    </w:p>
    <w:p w14:paraId="07C3FDA3" w14:textId="09AA7E50" w:rsidR="00F7112A" w:rsidRPr="00F9713C" w:rsidRDefault="00F9713C" w:rsidP="00F9713C">
      <w:pPr>
        <w:pStyle w:val="BodyText"/>
        <w:jc w:val="both"/>
        <w:rPr>
          <w:rFonts w:ascii="Times New Roman" w:hAnsi="Times New Roman" w:cs="Times New Roman"/>
          <w:u w:val="single"/>
        </w:rPr>
      </w:pPr>
      <w:r w:rsidRPr="00F9713C">
        <w:rPr>
          <w:rFonts w:ascii="Times New Roman" w:hAnsi="Times New Roman" w:cs="Times New Roman"/>
          <w:u w:val="single"/>
        </w:rPr>
        <w:t xml:space="preserve">Positive developments included the renewal of the Turkana-West Pokot cross-border peace pact, which produced concrete action points including review of pastoralist routes, a joint peacebuilding visit to the </w:t>
      </w:r>
      <w:proofErr w:type="spellStart"/>
      <w:r w:rsidRPr="00F9713C">
        <w:rPr>
          <w:rFonts w:ascii="Times New Roman" w:hAnsi="Times New Roman" w:cs="Times New Roman"/>
          <w:u w:val="single"/>
        </w:rPr>
        <w:t>Kalomwae</w:t>
      </w:r>
      <w:proofErr w:type="spellEnd"/>
      <w:r w:rsidRPr="00F9713C">
        <w:rPr>
          <w:rFonts w:ascii="Times New Roman" w:hAnsi="Times New Roman" w:cs="Times New Roman"/>
          <w:u w:val="single"/>
        </w:rPr>
        <w:t xml:space="preserve"> mining area, and El Niño preparedness. The meeting was attended by county and national government officials alongside development partners including the Danish Refugee Council.</w:t>
      </w:r>
    </w:p>
    <w:p w14:paraId="04E60E6A" w14:textId="77777777" w:rsidR="00F7112A" w:rsidRPr="0017095E" w:rsidRDefault="00F7112A" w:rsidP="00F7112A">
      <w:pPr>
        <w:pStyle w:val="BodyText"/>
        <w:rPr>
          <w:rFonts w:ascii="Times New Roman" w:hAnsi="Times New Roman" w:cs="Times New Roman"/>
        </w:rPr>
      </w:pPr>
      <w:bookmarkStart w:id="31" w:name="risks-for-the-coming-week"/>
      <w:bookmarkEnd w:id="30"/>
      <w:r w:rsidRPr="0017095E">
        <w:rPr>
          <w:rFonts w:ascii="Times New Roman" w:hAnsi="Times New Roman" w:cs="Times New Roman"/>
        </w:rPr>
        <w:t>Risks for the Coming Week</w:t>
      </w:r>
    </w:p>
    <w:p w14:paraId="08C3B4D4" w14:textId="020FE42E" w:rsidR="00F7112A" w:rsidRPr="00F9713C" w:rsidRDefault="00F9713C" w:rsidP="00F9713C">
      <w:pPr>
        <w:pStyle w:val="BodyText"/>
        <w:jc w:val="both"/>
        <w:rPr>
          <w:rFonts w:ascii="Times New Roman" w:hAnsi="Times New Roman" w:cs="Times New Roman"/>
          <w:u w:val="single"/>
        </w:rPr>
      </w:pPr>
      <w:r w:rsidRPr="00F9713C">
        <w:rPr>
          <w:rFonts w:ascii="Times New Roman" w:hAnsi="Times New Roman" w:cs="Times New Roman"/>
          <w:u w:val="single"/>
        </w:rPr>
        <w:t>Continued political tensions and potential for hate speech incidents in the Rift Valley region. The gap between public perception of state responsibility for violence and government accountability mechanisms remains a risk factor.</w:t>
      </w:r>
    </w:p>
    <w:p w14:paraId="56FCE4F5" w14:textId="77777777" w:rsidR="00F7112A" w:rsidRPr="0017095E" w:rsidRDefault="00F7112A" w:rsidP="00F7112A">
      <w:pPr>
        <w:pStyle w:val="BodyText"/>
        <w:rPr>
          <w:rFonts w:ascii="Times New Roman" w:hAnsi="Times New Roman" w:cs="Times New Roman"/>
        </w:rPr>
      </w:pPr>
      <w:bookmarkStart w:id="32" w:name="executive-summary-150200-words"/>
      <w:bookmarkEnd w:id="28"/>
      <w:bookmarkEnd w:id="31"/>
      <w:r w:rsidRPr="0017095E">
        <w:rPr>
          <w:rFonts w:ascii="Times New Roman" w:hAnsi="Times New Roman" w:cs="Times New Roman"/>
        </w:rPr>
        <w:lastRenderedPageBreak/>
        <w:t>13. E</w:t>
      </w:r>
      <w:r>
        <w:rPr>
          <w:rFonts w:ascii="Times New Roman" w:hAnsi="Times New Roman" w:cs="Times New Roman"/>
        </w:rPr>
        <w:t xml:space="preserve">XECUTIVE SUMMARY </w:t>
      </w:r>
    </w:p>
    <w:p w14:paraId="3EE870D5" w14:textId="77777777" w:rsidR="00F7112A" w:rsidRPr="0017095E" w:rsidRDefault="00F7112A" w:rsidP="00F7112A">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bookmarkEnd w:id="32"/>
    <w:p w14:paraId="763D6F72" w14:textId="3CBE11A9" w:rsidR="00F7112A" w:rsidRPr="00F9713C" w:rsidRDefault="00F9713C" w:rsidP="00F9713C">
      <w:pPr>
        <w:pStyle w:val="BodyText"/>
        <w:jc w:val="both"/>
        <w:rPr>
          <w:rFonts w:ascii="Times New Roman" w:hAnsi="Times New Roman" w:cs="Times New Roman"/>
          <w:u w:val="single"/>
        </w:rPr>
      </w:pPr>
      <w:r w:rsidRPr="00F9713C">
        <w:rPr>
          <w:rFonts w:ascii="Times New Roman" w:hAnsi="Times New Roman" w:cs="Times New Roman"/>
          <w:u w:val="single"/>
        </w:rPr>
        <w:t xml:space="preserve">Kenya's peace and security situation was characterized by mixed trends. A new TIFA survey found that 82% of Kenyans support peaceful protests, with 66% blaming the national government and police for violence during demonstrations. A separate survey showed most Kenyans believe the country is headed in the wrong direction. In a positive development, Turkana and West Pokot counties renewed their cross-border peace pact, committing to review pastoralist routes and strengthen El Niño </w:t>
      </w:r>
      <w:r w:rsidRPr="00F9713C">
        <w:rPr>
          <w:rFonts w:ascii="Times New Roman" w:hAnsi="Times New Roman" w:cs="Times New Roman"/>
          <w:u w:val="single"/>
        </w:rPr>
        <w:t>preparedness Peace</w:t>
      </w:r>
      <w:r w:rsidRPr="00F9713C">
        <w:rPr>
          <w:rFonts w:ascii="Times New Roman" w:hAnsi="Times New Roman" w:cs="Times New Roman"/>
          <w:u w:val="single"/>
        </w:rPr>
        <w:t xml:space="preserve"> campaigners in </w:t>
      </w:r>
      <w:proofErr w:type="spellStart"/>
      <w:r w:rsidRPr="00F9713C">
        <w:rPr>
          <w:rFonts w:ascii="Times New Roman" w:hAnsi="Times New Roman" w:cs="Times New Roman"/>
          <w:u w:val="single"/>
        </w:rPr>
        <w:t>Uasin</w:t>
      </w:r>
      <w:proofErr w:type="spellEnd"/>
      <w:r w:rsidRPr="00F9713C">
        <w:rPr>
          <w:rFonts w:ascii="Times New Roman" w:hAnsi="Times New Roman" w:cs="Times New Roman"/>
          <w:u w:val="single"/>
        </w:rPr>
        <w:t xml:space="preserve"> Gishu County warned against hate speech and political incitement, calling on the National Police Service and NCIC to take action. No armed conflict or security incidents were reported during the period</w:t>
      </w:r>
      <w:r>
        <w:rPr>
          <w:rFonts w:ascii="Times New Roman" w:hAnsi="Times New Roman" w:cs="Times New Roman"/>
          <w:u w:val="single"/>
        </w:rPr>
        <w:t>.</w:t>
      </w:r>
    </w:p>
    <w:p w14:paraId="2DE960FA" w14:textId="77777777" w:rsidR="00F7112A" w:rsidRPr="002F0C58" w:rsidRDefault="00F7112A" w:rsidP="00F7112A"/>
    <w:p w14:paraId="348C011F" w14:textId="77777777" w:rsidR="00D16C5B" w:rsidRDefault="00D16C5B"/>
    <w:sectPr w:rsidR="00D16C5B" w:rsidSect="00F7112A">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04DE7"/>
    <w:multiLevelType w:val="hybridMultilevel"/>
    <w:tmpl w:val="D144B4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3148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12A"/>
    <w:rsid w:val="005C12D6"/>
    <w:rsid w:val="00BA2875"/>
    <w:rsid w:val="00CB0A41"/>
    <w:rsid w:val="00D16C5B"/>
    <w:rsid w:val="00F7112A"/>
    <w:rsid w:val="00F97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33B25"/>
  <w15:chartTrackingRefBased/>
  <w15:docId w15:val="{E968DA30-959C-468D-87D8-707324B54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12A"/>
    <w:pPr>
      <w:spacing w:after="200" w:line="240" w:lineRule="auto"/>
    </w:pPr>
    <w:rPr>
      <w:kern w:val="0"/>
      <w14:ligatures w14:val="none"/>
    </w:rPr>
  </w:style>
  <w:style w:type="paragraph" w:styleId="Heading1">
    <w:name w:val="heading 1"/>
    <w:basedOn w:val="Normal"/>
    <w:next w:val="Normal"/>
    <w:link w:val="Heading1Char"/>
    <w:uiPriority w:val="9"/>
    <w:qFormat/>
    <w:rsid w:val="00F7112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7112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7112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7112A"/>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7112A"/>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7112A"/>
    <w:pPr>
      <w:keepNext/>
      <w:keepLines/>
      <w:spacing w:before="40" w:after="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7112A"/>
    <w:pPr>
      <w:keepNext/>
      <w:keepLines/>
      <w:spacing w:before="40" w:after="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7112A"/>
    <w:pPr>
      <w:keepNext/>
      <w:keepLines/>
      <w:spacing w:after="0"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7112A"/>
    <w:pPr>
      <w:keepNext/>
      <w:keepLines/>
      <w:spacing w:after="0"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1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11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11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11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11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11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1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1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12A"/>
    <w:rPr>
      <w:rFonts w:eastAsiaTheme="majorEastAsia" w:cstheme="majorBidi"/>
      <w:color w:val="272727" w:themeColor="text1" w:themeTint="D8"/>
    </w:rPr>
  </w:style>
  <w:style w:type="paragraph" w:styleId="Title">
    <w:name w:val="Title"/>
    <w:basedOn w:val="Normal"/>
    <w:next w:val="Normal"/>
    <w:link w:val="TitleChar"/>
    <w:uiPriority w:val="10"/>
    <w:qFormat/>
    <w:rsid w:val="00F7112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711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12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711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12A"/>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7112A"/>
    <w:rPr>
      <w:i/>
      <w:iCs/>
      <w:color w:val="404040" w:themeColor="text1" w:themeTint="BF"/>
    </w:rPr>
  </w:style>
  <w:style w:type="paragraph" w:styleId="ListParagraph">
    <w:name w:val="List Paragraph"/>
    <w:basedOn w:val="Normal"/>
    <w:uiPriority w:val="34"/>
    <w:qFormat/>
    <w:rsid w:val="00F7112A"/>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F7112A"/>
    <w:rPr>
      <w:i/>
      <w:iCs/>
      <w:color w:val="0F4761" w:themeColor="accent1" w:themeShade="BF"/>
    </w:rPr>
  </w:style>
  <w:style w:type="paragraph" w:styleId="IntenseQuote">
    <w:name w:val="Intense Quote"/>
    <w:basedOn w:val="Normal"/>
    <w:next w:val="Normal"/>
    <w:link w:val="IntenseQuoteChar"/>
    <w:uiPriority w:val="30"/>
    <w:qFormat/>
    <w:rsid w:val="00F7112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7112A"/>
    <w:rPr>
      <w:i/>
      <w:iCs/>
      <w:color w:val="0F4761" w:themeColor="accent1" w:themeShade="BF"/>
    </w:rPr>
  </w:style>
  <w:style w:type="character" w:styleId="IntenseReference">
    <w:name w:val="Intense Reference"/>
    <w:basedOn w:val="DefaultParagraphFont"/>
    <w:uiPriority w:val="32"/>
    <w:qFormat/>
    <w:rsid w:val="00F7112A"/>
    <w:rPr>
      <w:b/>
      <w:bCs/>
      <w:smallCaps/>
      <w:color w:val="0F4761" w:themeColor="accent1" w:themeShade="BF"/>
      <w:spacing w:val="5"/>
    </w:rPr>
  </w:style>
  <w:style w:type="paragraph" w:styleId="BodyText">
    <w:name w:val="Body Text"/>
    <w:basedOn w:val="Normal"/>
    <w:link w:val="BodyTextChar"/>
    <w:qFormat/>
    <w:rsid w:val="00F7112A"/>
    <w:pPr>
      <w:spacing w:before="180" w:after="180"/>
    </w:pPr>
  </w:style>
  <w:style w:type="character" w:customStyle="1" w:styleId="BodyTextChar">
    <w:name w:val="Body Text Char"/>
    <w:basedOn w:val="DefaultParagraphFont"/>
    <w:link w:val="BodyText"/>
    <w:rsid w:val="00F7112A"/>
    <w:rPr>
      <w:kern w:val="0"/>
      <w14:ligatures w14:val="none"/>
    </w:rPr>
  </w:style>
  <w:style w:type="table" w:customStyle="1" w:styleId="Table">
    <w:name w:val="Table"/>
    <w:semiHidden/>
    <w:unhideWhenUsed/>
    <w:qFormat/>
    <w:rsid w:val="00F7112A"/>
    <w:pPr>
      <w:spacing w:after="200" w:line="240" w:lineRule="auto"/>
    </w:pPr>
    <w:rPr>
      <w:kern w:val="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5C12D6"/>
    <w:rPr>
      <w:color w:val="467886" w:themeColor="hyperlink"/>
      <w:u w:val="single"/>
    </w:rPr>
  </w:style>
  <w:style w:type="character" w:styleId="UnresolvedMention">
    <w:name w:val="Unresolved Mention"/>
    <w:basedOn w:val="DefaultParagraphFont"/>
    <w:uiPriority w:val="99"/>
    <w:semiHidden/>
    <w:unhideWhenUsed/>
    <w:rsid w:val="005C12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enyanews.go.ke/counties-renew-cross-border-peace-pact/" TargetMode="External"/><Relationship Id="rId3" Type="http://schemas.openxmlformats.org/officeDocument/2006/relationships/settings" Target="settings.xml"/><Relationship Id="rId7" Type="http://schemas.openxmlformats.org/officeDocument/2006/relationships/hyperlink" Target="https://www.the-star.co.ke/news/2026-09-09-survey-82-kenyans-back-peaceful-protes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enyanews.go.ke/uasin-gishu-peace-campaigners-warn-against-hate-speech-political-incitement/"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kenyanews.go.ke/counties-renew-cross-border-peace-pact/" TargetMode="External"/><Relationship Id="rId4" Type="http://schemas.openxmlformats.org/officeDocument/2006/relationships/webSettings" Target="webSettings.xml"/><Relationship Id="rId9" Type="http://schemas.openxmlformats.org/officeDocument/2006/relationships/hyperlink" Target="https://www.standardmedia.co.ke/ktn/morning-prime/video/2000229032/tifa-survey-reveals-growing-anger-as-most-kenyans-say-country-is-on-the-wrong-pa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8</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 Matu</dc:creator>
  <cp:keywords/>
  <dc:description/>
  <cp:lastModifiedBy>Annastacia Matu</cp:lastModifiedBy>
  <cp:revision>1</cp:revision>
  <dcterms:created xsi:type="dcterms:W3CDTF">2026-09-11T12:21:00Z</dcterms:created>
  <dcterms:modified xsi:type="dcterms:W3CDTF">2026-09-11T12:48:00Z</dcterms:modified>
</cp:coreProperties>
</file>