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5E5C6B" w14:textId="77777777" w:rsidR="006F5322" w:rsidRDefault="006F5322" w:rsidP="0017095E">
      <w:pPr>
        <w:pStyle w:val="BodyText"/>
        <w:rPr>
          <w:rFonts w:ascii="Times New Roman" w:hAnsi="Times New Roman" w:cs="Times New Roman"/>
        </w:rPr>
      </w:pPr>
      <w:bookmarkStart w:id="0" w:name="X5a5e0f83e196a472fafeda6b06829a2679b1f45"/>
    </w:p>
    <w:p w14:paraId="300C42F3" w14:textId="77777777" w:rsidR="00E576F2" w:rsidRDefault="00D57D80" w:rsidP="0017095E">
      <w:pPr>
        <w:pStyle w:val="BodyText"/>
        <w:rPr>
          <w:rFonts w:ascii="Times New Roman" w:hAnsi="Times New Roman" w:cs="Times New Roman"/>
        </w:rPr>
      </w:pPr>
      <w:r w:rsidRPr="00D57D80">
        <w:rPr>
          <w:rFonts w:ascii="Times New Roman" w:hAnsi="Times New Roman" w:cs="Times New Roman"/>
          <w:noProof/>
          <w:lang w:val="en-GB" w:eastAsia="en-GB"/>
        </w:rPr>
        <w:drawing>
          <wp:inline distT="0" distB="0" distL="0" distR="0" wp14:anchorId="06295214" wp14:editId="7A3E75C5">
            <wp:extent cx="2971800" cy="927100"/>
            <wp:effectExtent l="0" t="0" r="0" b="6350"/>
            <wp:docPr id="2" name="Image 2" descr="C:\Users\huell\Desktop\downloa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976" descr="C:\Users\huell\Desktop\download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927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712217" w14:textId="77777777" w:rsidR="00D57D80" w:rsidRDefault="00D57D80" w:rsidP="0017095E">
      <w:pPr>
        <w:pStyle w:val="BodyText"/>
        <w:rPr>
          <w:rFonts w:ascii="Times New Roman" w:hAnsi="Times New Roman" w:cs="Times New Roman"/>
          <w:b/>
          <w:iCs/>
          <w:lang w:val="en-GB"/>
        </w:rPr>
      </w:pPr>
    </w:p>
    <w:p w14:paraId="4C35C6F0" w14:textId="77777777" w:rsidR="00E576F2" w:rsidRPr="00E576F2" w:rsidRDefault="00E576F2" w:rsidP="0017095E">
      <w:pPr>
        <w:pStyle w:val="BodyText"/>
        <w:rPr>
          <w:rFonts w:ascii="Times New Roman" w:hAnsi="Times New Roman" w:cs="Times New Roman"/>
          <w:b/>
        </w:rPr>
      </w:pPr>
      <w:r w:rsidRPr="00E576F2">
        <w:rPr>
          <w:rFonts w:ascii="Times New Roman" w:hAnsi="Times New Roman" w:cs="Times New Roman"/>
          <w:b/>
          <w:iCs/>
          <w:lang w:val="en-GB"/>
        </w:rPr>
        <w:t>REFLEXIVE PEACE PRACTICE (RPP)</w:t>
      </w:r>
      <w:r w:rsidRPr="00E576F2">
        <w:rPr>
          <w:rFonts w:ascii="Times New Roman" w:hAnsi="Times New Roman" w:cs="Times New Roman"/>
          <w:b/>
          <w:lang w:val="en-GB"/>
        </w:rPr>
        <w:t xml:space="preserve"> PROJECT</w:t>
      </w:r>
    </w:p>
    <w:p w14:paraId="461DC552" w14:textId="77777777" w:rsidR="00D55788" w:rsidRPr="0017095E" w:rsidRDefault="00D57D80" w:rsidP="0017095E">
      <w:pPr>
        <w:pStyle w:val="BodyText"/>
        <w:rPr>
          <w:rFonts w:ascii="Times New Roman" w:hAnsi="Times New Roman" w:cs="Times New Roman"/>
        </w:rPr>
      </w:pPr>
      <w:r w:rsidRPr="0017095E">
        <w:rPr>
          <w:rFonts w:ascii="Times New Roman" w:hAnsi="Times New Roman" w:cs="Times New Roman"/>
        </w:rPr>
        <w:t>WEEKLY CONFLICT AND PEACE MONITORING FORM</w:t>
      </w:r>
    </w:p>
    <w:p w14:paraId="7F27B659" w14:textId="6318A3E0" w:rsidR="00D55788" w:rsidRPr="0017095E" w:rsidRDefault="00D57D80" w:rsidP="0017095E">
      <w:pPr>
        <w:pStyle w:val="BodyText"/>
        <w:rPr>
          <w:rFonts w:ascii="Times New Roman" w:hAnsi="Times New Roman" w:cs="Times New Roman"/>
        </w:rPr>
      </w:pPr>
      <w:r w:rsidRPr="0017095E">
        <w:rPr>
          <w:rFonts w:ascii="Times New Roman" w:hAnsi="Times New Roman" w:cs="Times New Roman"/>
          <w:b/>
          <w:bCs/>
        </w:rPr>
        <w:t>Reporting Period:</w:t>
      </w:r>
      <w:r w:rsidRPr="0017095E">
        <w:rPr>
          <w:rFonts w:ascii="Times New Roman" w:hAnsi="Times New Roman" w:cs="Times New Roman"/>
        </w:rPr>
        <w:t xml:space="preserve"> </w:t>
      </w:r>
      <w:r w:rsidR="00B9068F">
        <w:rPr>
          <w:rFonts w:ascii="Times New Roman" w:hAnsi="Times New Roman" w:cs="Times New Roman"/>
        </w:rPr>
        <w:t>17</w:t>
      </w:r>
      <w:r w:rsidR="00B9068F" w:rsidRPr="00B9068F">
        <w:rPr>
          <w:rFonts w:ascii="Times New Roman" w:hAnsi="Times New Roman" w:cs="Times New Roman"/>
          <w:vertAlign w:val="superscript"/>
        </w:rPr>
        <w:t>th</w:t>
      </w:r>
      <w:r w:rsidR="00B9068F">
        <w:rPr>
          <w:rFonts w:ascii="Times New Roman" w:hAnsi="Times New Roman" w:cs="Times New Roman"/>
        </w:rPr>
        <w:t xml:space="preserve"> to 22</w:t>
      </w:r>
      <w:r w:rsidR="00B9068F" w:rsidRPr="00B9068F">
        <w:rPr>
          <w:rFonts w:ascii="Times New Roman" w:hAnsi="Times New Roman" w:cs="Times New Roman"/>
          <w:vertAlign w:val="superscript"/>
        </w:rPr>
        <w:t>nd</w:t>
      </w:r>
      <w:r w:rsidR="00B9068F">
        <w:rPr>
          <w:rFonts w:ascii="Times New Roman" w:hAnsi="Times New Roman" w:cs="Times New Roman"/>
        </w:rPr>
        <w:t xml:space="preserve"> August</w:t>
      </w:r>
    </w:p>
    <w:p w14:paraId="318B7330" w14:textId="107645CE" w:rsidR="00D55788" w:rsidRPr="0017095E" w:rsidRDefault="00D57D80" w:rsidP="0017095E">
      <w:pPr>
        <w:pStyle w:val="BodyText"/>
        <w:rPr>
          <w:rFonts w:ascii="Times New Roman" w:hAnsi="Times New Roman" w:cs="Times New Roman"/>
        </w:rPr>
      </w:pPr>
      <w:r w:rsidRPr="0017095E">
        <w:rPr>
          <w:rFonts w:ascii="Times New Roman" w:hAnsi="Times New Roman" w:cs="Times New Roman"/>
          <w:b/>
          <w:bCs/>
        </w:rPr>
        <w:t>Prepared by:</w:t>
      </w:r>
      <w:r w:rsidRPr="0017095E">
        <w:rPr>
          <w:rFonts w:ascii="Times New Roman" w:hAnsi="Times New Roman" w:cs="Times New Roman"/>
        </w:rPr>
        <w:t xml:space="preserve"> </w:t>
      </w:r>
      <w:r w:rsidR="00B9068F">
        <w:rPr>
          <w:rFonts w:ascii="Times New Roman" w:hAnsi="Times New Roman" w:cs="Times New Roman"/>
        </w:rPr>
        <w:t>Mive Koyo</w:t>
      </w:r>
    </w:p>
    <w:p w14:paraId="4DCEBFD8" w14:textId="4FDDCD44" w:rsidR="00D55788" w:rsidRPr="0017095E" w:rsidRDefault="00D57D80" w:rsidP="0017095E">
      <w:pPr>
        <w:pStyle w:val="BodyText"/>
        <w:rPr>
          <w:rFonts w:ascii="Times New Roman" w:hAnsi="Times New Roman" w:cs="Times New Roman"/>
        </w:rPr>
      </w:pPr>
      <w:r w:rsidRPr="0017095E">
        <w:rPr>
          <w:rFonts w:ascii="Times New Roman" w:hAnsi="Times New Roman" w:cs="Times New Roman"/>
          <w:b/>
          <w:bCs/>
        </w:rPr>
        <w:t>Date Submitted:</w:t>
      </w:r>
      <w:r w:rsidRPr="0017095E">
        <w:rPr>
          <w:rFonts w:ascii="Times New Roman" w:hAnsi="Times New Roman" w:cs="Times New Roman"/>
        </w:rPr>
        <w:t xml:space="preserve"> </w:t>
      </w:r>
      <w:r w:rsidR="00B9068F">
        <w:rPr>
          <w:rFonts w:ascii="Times New Roman" w:hAnsi="Times New Roman" w:cs="Times New Roman"/>
        </w:rPr>
        <w:t>23</w:t>
      </w:r>
      <w:r w:rsidR="00B9068F" w:rsidRPr="00B9068F">
        <w:rPr>
          <w:rFonts w:ascii="Times New Roman" w:hAnsi="Times New Roman" w:cs="Times New Roman"/>
          <w:vertAlign w:val="superscript"/>
        </w:rPr>
        <w:t>rd</w:t>
      </w:r>
      <w:r w:rsidR="00B9068F">
        <w:rPr>
          <w:rFonts w:ascii="Times New Roman" w:hAnsi="Times New Roman" w:cs="Times New Roman"/>
        </w:rPr>
        <w:t xml:space="preserve"> August</w:t>
      </w:r>
    </w:p>
    <w:p w14:paraId="0FA29F48" w14:textId="6C47B743" w:rsidR="00D55788" w:rsidRPr="00B9068F" w:rsidRDefault="00D57D80" w:rsidP="0017095E">
      <w:pPr>
        <w:pStyle w:val="BodyText"/>
        <w:rPr>
          <w:rFonts w:ascii="Times New Roman" w:hAnsi="Times New Roman" w:cs="Times New Roman"/>
          <w:b/>
          <w:bCs/>
        </w:rPr>
      </w:pPr>
      <w:bookmarkStart w:id="1" w:name="overall-peace-and-security-status"/>
      <w:bookmarkEnd w:id="0"/>
      <w:r w:rsidRPr="00B9068F">
        <w:rPr>
          <w:rFonts w:ascii="Times New Roman" w:hAnsi="Times New Roman" w:cs="Times New Roman"/>
          <w:b/>
          <w:bCs/>
        </w:rPr>
        <w:t xml:space="preserve">1. </w:t>
      </w:r>
      <w:r w:rsidR="00B9068F" w:rsidRPr="00B9068F">
        <w:rPr>
          <w:rFonts w:ascii="Times New Roman" w:hAnsi="Times New Roman" w:cs="Times New Roman"/>
          <w:b/>
          <w:bCs/>
        </w:rPr>
        <w:t>OVERALL,</w:t>
      </w:r>
      <w:r w:rsidRPr="00B9068F">
        <w:rPr>
          <w:rFonts w:ascii="Times New Roman" w:hAnsi="Times New Roman" w:cs="Times New Roman"/>
          <w:b/>
          <w:bCs/>
        </w:rPr>
        <w:t xml:space="preserve"> PEACE AND SECURITY STATUS</w:t>
      </w:r>
    </w:p>
    <w:p w14:paraId="6CC55084" w14:textId="77777777" w:rsidR="00D55788" w:rsidRPr="0017095E" w:rsidRDefault="00D57D80" w:rsidP="0017095E">
      <w:pPr>
        <w:pStyle w:val="BodyText"/>
        <w:rPr>
          <w:rFonts w:ascii="Times New Roman" w:hAnsi="Times New Roman" w:cs="Times New Roman"/>
        </w:rPr>
      </w:pPr>
      <w:r w:rsidRPr="0017095E">
        <w:rPr>
          <w:rFonts w:ascii="Times New Roman" w:hAnsi="Times New Roman" w:cs="Times New Roman"/>
        </w:rPr>
        <w:t>Rate the overall situation for the reporting period:</w:t>
      </w:r>
    </w:p>
    <w:tbl>
      <w:tblPr>
        <w:tblStyle w:val="Table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20" w:firstRow="1" w:lastRow="0" w:firstColumn="0" w:lastColumn="0" w:noHBand="0" w:noVBand="0"/>
      </w:tblPr>
      <w:tblGrid>
        <w:gridCol w:w="790"/>
        <w:gridCol w:w="3842"/>
      </w:tblGrid>
      <w:tr w:rsidR="00D55788" w:rsidRPr="0017095E" w14:paraId="2944397E" w14:textId="77777777" w:rsidTr="00AD29F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  <w:tcBorders>
              <w:bottom w:val="none" w:sz="0" w:space="0" w:color="auto"/>
            </w:tcBorders>
          </w:tcPr>
          <w:p w14:paraId="68AEBD1B" w14:textId="77777777" w:rsidR="00D55788" w:rsidRPr="00B9068F" w:rsidRDefault="00D57D80" w:rsidP="0017095E">
            <w:pPr>
              <w:pStyle w:val="BodyText"/>
              <w:rPr>
                <w:rFonts w:ascii="Times New Roman" w:hAnsi="Times New Roman" w:cs="Times New Roman"/>
                <w:b/>
                <w:bCs/>
              </w:rPr>
            </w:pPr>
            <w:r w:rsidRPr="00B9068F">
              <w:rPr>
                <w:rFonts w:ascii="Times New Roman" w:hAnsi="Times New Roman" w:cs="Times New Roman"/>
                <w:b/>
                <w:bCs/>
              </w:rPr>
              <w:t>Score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1299970B" w14:textId="77777777" w:rsidR="00D55788" w:rsidRPr="00B9068F" w:rsidRDefault="00D57D80" w:rsidP="0017095E">
            <w:pPr>
              <w:pStyle w:val="BodyText"/>
              <w:rPr>
                <w:rFonts w:ascii="Times New Roman" w:hAnsi="Times New Roman" w:cs="Times New Roman"/>
                <w:b/>
                <w:bCs/>
              </w:rPr>
            </w:pPr>
            <w:r w:rsidRPr="00B9068F">
              <w:rPr>
                <w:rFonts w:ascii="Times New Roman" w:hAnsi="Times New Roman" w:cs="Times New Roman"/>
                <w:b/>
                <w:bCs/>
              </w:rPr>
              <w:t>Assessment</w:t>
            </w:r>
          </w:p>
        </w:tc>
      </w:tr>
      <w:tr w:rsidR="00D55788" w:rsidRPr="0017095E" w14:paraId="3634C78D" w14:textId="77777777" w:rsidTr="00AD29FE">
        <w:tc>
          <w:tcPr>
            <w:tcW w:w="0" w:type="auto"/>
          </w:tcPr>
          <w:p w14:paraId="395E6EF7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14:paraId="76D3CB8D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Very Critical / Escalating Conflict</w:t>
            </w:r>
          </w:p>
        </w:tc>
      </w:tr>
      <w:tr w:rsidR="00D55788" w:rsidRPr="0017095E" w14:paraId="71B02C4C" w14:textId="77777777" w:rsidTr="00AD29FE">
        <w:tc>
          <w:tcPr>
            <w:tcW w:w="0" w:type="auto"/>
          </w:tcPr>
          <w:p w14:paraId="21D83248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14:paraId="7E0DC79F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Critical</w:t>
            </w:r>
          </w:p>
        </w:tc>
      </w:tr>
      <w:tr w:rsidR="00D55788" w:rsidRPr="0017095E" w14:paraId="79BCDC46" w14:textId="77777777" w:rsidTr="00AD29FE">
        <w:tc>
          <w:tcPr>
            <w:tcW w:w="0" w:type="auto"/>
          </w:tcPr>
          <w:p w14:paraId="0EA06476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</w:tcPr>
          <w:p w14:paraId="3A3AB84B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Moderate / Mixed Trends</w:t>
            </w:r>
          </w:p>
        </w:tc>
      </w:tr>
      <w:tr w:rsidR="00D55788" w:rsidRPr="0017095E" w14:paraId="2CF95402" w14:textId="77777777" w:rsidTr="00AD29FE">
        <w:tc>
          <w:tcPr>
            <w:tcW w:w="0" w:type="auto"/>
          </w:tcPr>
          <w:p w14:paraId="5D5B7120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</w:tcPr>
          <w:p w14:paraId="180FB0AB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Relatively Stable</w:t>
            </w:r>
          </w:p>
        </w:tc>
      </w:tr>
      <w:tr w:rsidR="00D55788" w:rsidRPr="0017095E" w14:paraId="293EB1FF" w14:textId="77777777" w:rsidTr="00AD29FE">
        <w:tc>
          <w:tcPr>
            <w:tcW w:w="0" w:type="auto"/>
          </w:tcPr>
          <w:p w14:paraId="741899EE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</w:tcPr>
          <w:p w14:paraId="6ED62B0E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Stable / Positive Peace Developments</w:t>
            </w:r>
          </w:p>
        </w:tc>
      </w:tr>
    </w:tbl>
    <w:p w14:paraId="653F4B7E" w14:textId="5D25EA7F" w:rsidR="00D55788" w:rsidRPr="0017095E" w:rsidRDefault="00D57D80" w:rsidP="0017095E">
      <w:pPr>
        <w:pStyle w:val="BodyText"/>
        <w:rPr>
          <w:rFonts w:ascii="Times New Roman" w:hAnsi="Times New Roman" w:cs="Times New Roman"/>
        </w:rPr>
      </w:pPr>
      <w:r w:rsidRPr="0017095E">
        <w:rPr>
          <w:rFonts w:ascii="Times New Roman" w:hAnsi="Times New Roman" w:cs="Times New Roman"/>
          <w:b/>
          <w:bCs/>
        </w:rPr>
        <w:t>Weekly Score:</w:t>
      </w:r>
      <w:r w:rsidRPr="0017095E">
        <w:rPr>
          <w:rFonts w:ascii="Times New Roman" w:hAnsi="Times New Roman" w:cs="Times New Roman"/>
        </w:rPr>
        <w:t xml:space="preserve"> </w:t>
      </w:r>
      <w:r w:rsidR="00B9068F">
        <w:rPr>
          <w:rFonts w:ascii="Times New Roman" w:hAnsi="Times New Roman" w:cs="Times New Roman"/>
        </w:rPr>
        <w:t>3</w:t>
      </w:r>
      <w:r w:rsidRPr="0017095E">
        <w:rPr>
          <w:rFonts w:ascii="Times New Roman" w:hAnsi="Times New Roman" w:cs="Times New Roman"/>
        </w:rPr>
        <w:t xml:space="preserve"> / 5</w:t>
      </w:r>
      <w:r w:rsidR="00B9068F">
        <w:rPr>
          <w:rFonts w:ascii="Times New Roman" w:hAnsi="Times New Roman" w:cs="Times New Roman"/>
        </w:rPr>
        <w:t xml:space="preserve"> (</w:t>
      </w:r>
      <w:r w:rsidR="00B9068F" w:rsidRPr="00B9068F">
        <w:rPr>
          <w:rFonts w:ascii="Times New Roman" w:hAnsi="Times New Roman" w:cs="Times New Roman"/>
        </w:rPr>
        <w:t>Moderate / Mixed Trends</w:t>
      </w:r>
      <w:r w:rsidR="00B9068F">
        <w:rPr>
          <w:rFonts w:ascii="Times New Roman" w:hAnsi="Times New Roman" w:cs="Times New Roman"/>
        </w:rPr>
        <w:t>)</w:t>
      </w:r>
    </w:p>
    <w:p w14:paraId="48400208" w14:textId="1BAF4F5C" w:rsidR="00D55788" w:rsidRDefault="00D57D80" w:rsidP="00B9068F">
      <w:pPr>
        <w:pStyle w:val="BodyText"/>
        <w:jc w:val="both"/>
        <w:rPr>
          <w:rFonts w:ascii="Times New Roman" w:hAnsi="Times New Roman" w:cs="Times New Roman"/>
          <w:b/>
          <w:bCs/>
        </w:rPr>
      </w:pPr>
      <w:r w:rsidRPr="0017095E">
        <w:rPr>
          <w:rFonts w:ascii="Times New Roman" w:hAnsi="Times New Roman" w:cs="Times New Roman"/>
          <w:b/>
          <w:bCs/>
        </w:rPr>
        <w:t>Justification (3-5 sentences</w:t>
      </w:r>
      <w:r w:rsidR="00B9068F" w:rsidRPr="0017095E">
        <w:rPr>
          <w:rFonts w:ascii="Times New Roman" w:hAnsi="Times New Roman" w:cs="Times New Roman"/>
          <w:b/>
          <w:bCs/>
        </w:rPr>
        <w:t xml:space="preserve">): </w:t>
      </w:r>
      <w:r w:rsidR="00B9068F" w:rsidRPr="00B9068F">
        <w:rPr>
          <w:rFonts w:ascii="Times New Roman" w:hAnsi="Times New Roman" w:cs="Times New Roman"/>
        </w:rPr>
        <w:t xml:space="preserve">The security situation in Chad experienced a setback this week with deadly intercommunal clashes in the Batha Province. At least 10 people were killed and over 10 injured in fighting between rival communities over a farmland </w:t>
      </w:r>
      <w:r w:rsidR="00B9068F" w:rsidRPr="00B9068F">
        <w:rPr>
          <w:rFonts w:ascii="Times New Roman" w:hAnsi="Times New Roman" w:cs="Times New Roman"/>
        </w:rPr>
        <w:t>dispute.</w:t>
      </w:r>
      <w:r w:rsidR="00B9068F" w:rsidRPr="00B9068F">
        <w:rPr>
          <w:rFonts w:ascii="Times New Roman" w:hAnsi="Times New Roman" w:cs="Times New Roman"/>
        </w:rPr>
        <w:t xml:space="preserve"> While this represents a localized escalation, Chadian authorities have deployed security forces and are working to restore </w:t>
      </w:r>
      <w:r w:rsidR="00B9068F" w:rsidRPr="00B9068F">
        <w:rPr>
          <w:rFonts w:ascii="Times New Roman" w:hAnsi="Times New Roman" w:cs="Times New Roman"/>
        </w:rPr>
        <w:t>calm</w:t>
      </w:r>
      <w:r w:rsidR="00B9068F" w:rsidRPr="00B9068F">
        <w:rPr>
          <w:rFonts w:ascii="Times New Roman" w:hAnsi="Times New Roman" w:cs="Times New Roman"/>
          <w:b/>
          <w:bCs/>
        </w:rPr>
        <w:t xml:space="preserve">. </w:t>
      </w:r>
    </w:p>
    <w:p w14:paraId="6A51D253" w14:textId="71882B0C" w:rsidR="00B9068F" w:rsidRDefault="00B9068F" w:rsidP="00B9068F">
      <w:pPr>
        <w:pStyle w:val="BodyText"/>
        <w:jc w:val="both"/>
        <w:rPr>
          <w:rFonts w:ascii="Times New Roman" w:hAnsi="Times New Roman" w:cs="Times New Roman"/>
        </w:rPr>
      </w:pPr>
      <w:hyperlink r:id="rId8" w:history="1">
        <w:r w:rsidRPr="004E3330">
          <w:rPr>
            <w:rStyle w:val="Hyperlink"/>
            <w:rFonts w:ascii="Times New Roman" w:hAnsi="Times New Roman" w:cs="Times New Roman"/>
          </w:rPr>
          <w:t>http://www.china.org.cn/world/Off_the_Wire/2026-08/22/content_118659383.shtml</w:t>
        </w:r>
      </w:hyperlink>
    </w:p>
    <w:p w14:paraId="4AC72AE1" w14:textId="77777777" w:rsidR="00B9068F" w:rsidRPr="0017095E" w:rsidRDefault="00B9068F" w:rsidP="00B9068F">
      <w:pPr>
        <w:pStyle w:val="BodyText"/>
        <w:jc w:val="both"/>
        <w:rPr>
          <w:rFonts w:ascii="Times New Roman" w:hAnsi="Times New Roman" w:cs="Times New Roman"/>
        </w:rPr>
      </w:pPr>
    </w:p>
    <w:p w14:paraId="5A9ABDE7" w14:textId="77777777" w:rsidR="00D55788" w:rsidRPr="00B9068F" w:rsidRDefault="00D57D80" w:rsidP="0017095E">
      <w:pPr>
        <w:pStyle w:val="BodyText"/>
        <w:rPr>
          <w:rFonts w:ascii="Times New Roman" w:hAnsi="Times New Roman" w:cs="Times New Roman"/>
          <w:b/>
          <w:bCs/>
        </w:rPr>
      </w:pPr>
      <w:bookmarkStart w:id="2" w:name="key-peace-and-conflict-developments"/>
      <w:bookmarkEnd w:id="1"/>
      <w:r w:rsidRPr="00B9068F">
        <w:rPr>
          <w:rFonts w:ascii="Times New Roman" w:hAnsi="Times New Roman" w:cs="Times New Roman"/>
          <w:b/>
          <w:bCs/>
        </w:rPr>
        <w:lastRenderedPageBreak/>
        <w:t>2. KEY PEACE AND CONFLICT DEVELOPMENTS</w:t>
      </w:r>
    </w:p>
    <w:p w14:paraId="7D742E51" w14:textId="77777777" w:rsidR="00D55788" w:rsidRPr="0017095E" w:rsidRDefault="00D57D80" w:rsidP="0017095E">
      <w:pPr>
        <w:pStyle w:val="BodyText"/>
        <w:rPr>
          <w:rFonts w:ascii="Times New Roman" w:hAnsi="Times New Roman" w:cs="Times New Roman"/>
        </w:rPr>
      </w:pPr>
      <w:bookmarkStart w:id="3" w:name="major-developments-this-week"/>
      <w:r w:rsidRPr="0017095E">
        <w:rPr>
          <w:rFonts w:ascii="Times New Roman" w:hAnsi="Times New Roman" w:cs="Times New Roman"/>
        </w:rPr>
        <w:t>Major Developments This Week</w:t>
      </w:r>
    </w:p>
    <w:tbl>
      <w:tblPr>
        <w:tblStyle w:val="Table"/>
        <w:tblW w:w="10207" w:type="dxa"/>
        <w:tblInd w:w="-4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20" w:firstRow="1" w:lastRow="0" w:firstColumn="0" w:lastColumn="0" w:noHBand="0" w:noVBand="0"/>
      </w:tblPr>
      <w:tblGrid>
        <w:gridCol w:w="1394"/>
        <w:gridCol w:w="1803"/>
        <w:gridCol w:w="1788"/>
        <w:gridCol w:w="5222"/>
      </w:tblGrid>
      <w:tr w:rsidR="00D55788" w:rsidRPr="0017095E" w14:paraId="71A8C8EA" w14:textId="77777777" w:rsidTr="00927FA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394" w:type="dxa"/>
            <w:tcBorders>
              <w:bottom w:val="none" w:sz="0" w:space="0" w:color="auto"/>
            </w:tcBorders>
          </w:tcPr>
          <w:p w14:paraId="6D21CCBD" w14:textId="77777777" w:rsidR="00D55788" w:rsidRPr="00B9068F" w:rsidRDefault="00D57D80" w:rsidP="0017095E">
            <w:pPr>
              <w:pStyle w:val="BodyText"/>
              <w:rPr>
                <w:rFonts w:ascii="Times New Roman" w:hAnsi="Times New Roman" w:cs="Times New Roman"/>
                <w:b/>
                <w:bCs/>
              </w:rPr>
            </w:pPr>
            <w:r w:rsidRPr="00B9068F">
              <w:rPr>
                <w:rFonts w:ascii="Times New Roman" w:hAnsi="Times New Roman" w:cs="Times New Roman"/>
                <w:b/>
                <w:bCs/>
              </w:rPr>
              <w:t>Date</w:t>
            </w:r>
          </w:p>
        </w:tc>
        <w:tc>
          <w:tcPr>
            <w:tcW w:w="1803" w:type="dxa"/>
            <w:tcBorders>
              <w:bottom w:val="none" w:sz="0" w:space="0" w:color="auto"/>
            </w:tcBorders>
          </w:tcPr>
          <w:p w14:paraId="44B85D7B" w14:textId="77777777" w:rsidR="00D55788" w:rsidRPr="00B9068F" w:rsidRDefault="00D57D80" w:rsidP="0017095E">
            <w:pPr>
              <w:pStyle w:val="BodyText"/>
              <w:rPr>
                <w:rFonts w:ascii="Times New Roman" w:hAnsi="Times New Roman" w:cs="Times New Roman"/>
                <w:b/>
                <w:bCs/>
              </w:rPr>
            </w:pPr>
            <w:r w:rsidRPr="00B9068F">
              <w:rPr>
                <w:rFonts w:ascii="Times New Roman" w:hAnsi="Times New Roman" w:cs="Times New Roman"/>
                <w:b/>
                <w:bCs/>
              </w:rPr>
              <w:t>Event</w:t>
            </w:r>
          </w:p>
        </w:tc>
        <w:tc>
          <w:tcPr>
            <w:tcW w:w="1788" w:type="dxa"/>
            <w:tcBorders>
              <w:bottom w:val="none" w:sz="0" w:space="0" w:color="auto"/>
            </w:tcBorders>
          </w:tcPr>
          <w:p w14:paraId="6FE70408" w14:textId="77777777" w:rsidR="00D55788" w:rsidRPr="00B9068F" w:rsidRDefault="00D57D80" w:rsidP="0017095E">
            <w:pPr>
              <w:pStyle w:val="BodyText"/>
              <w:rPr>
                <w:rFonts w:ascii="Times New Roman" w:hAnsi="Times New Roman" w:cs="Times New Roman"/>
                <w:b/>
                <w:bCs/>
              </w:rPr>
            </w:pPr>
            <w:r w:rsidRPr="00B9068F">
              <w:rPr>
                <w:rFonts w:ascii="Times New Roman" w:hAnsi="Times New Roman" w:cs="Times New Roman"/>
                <w:b/>
                <w:bCs/>
              </w:rPr>
              <w:t>Location</w:t>
            </w:r>
          </w:p>
        </w:tc>
        <w:tc>
          <w:tcPr>
            <w:tcW w:w="5222" w:type="dxa"/>
            <w:tcBorders>
              <w:bottom w:val="none" w:sz="0" w:space="0" w:color="auto"/>
            </w:tcBorders>
          </w:tcPr>
          <w:p w14:paraId="0C92AAA2" w14:textId="77777777" w:rsidR="00D55788" w:rsidRPr="00B9068F" w:rsidRDefault="00D57D80" w:rsidP="0017095E">
            <w:pPr>
              <w:pStyle w:val="BodyText"/>
              <w:rPr>
                <w:rFonts w:ascii="Times New Roman" w:hAnsi="Times New Roman" w:cs="Times New Roman"/>
                <w:b/>
                <w:bCs/>
              </w:rPr>
            </w:pPr>
            <w:r w:rsidRPr="00B9068F">
              <w:rPr>
                <w:rFonts w:ascii="Times New Roman" w:hAnsi="Times New Roman" w:cs="Times New Roman"/>
                <w:b/>
                <w:bCs/>
              </w:rPr>
              <w:t>Source</w:t>
            </w:r>
          </w:p>
        </w:tc>
      </w:tr>
      <w:tr w:rsidR="00D55788" w:rsidRPr="0017095E" w14:paraId="4DF2F159" w14:textId="77777777" w:rsidTr="00927FAE">
        <w:tc>
          <w:tcPr>
            <w:tcW w:w="1394" w:type="dxa"/>
          </w:tcPr>
          <w:p w14:paraId="73309E75" w14:textId="1EA08908" w:rsidR="00D55788" w:rsidRPr="0017095E" w:rsidRDefault="00927FAE" w:rsidP="0017095E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August 20, 2026</w:t>
            </w:r>
          </w:p>
        </w:tc>
        <w:tc>
          <w:tcPr>
            <w:tcW w:w="1803" w:type="dxa"/>
          </w:tcPr>
          <w:p w14:paraId="2B3BEC9C" w14:textId="55813A02" w:rsidR="00D55788" w:rsidRPr="0017095E" w:rsidRDefault="00927FAE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927FAE">
              <w:rPr>
                <w:rFonts w:ascii="Times New Roman" w:hAnsi="Times New Roman" w:cs="Times New Roman"/>
              </w:rPr>
              <w:t>Intercommunal clashes over farmland dispute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927FAE">
              <w:rPr>
                <w:rFonts w:ascii="Times New Roman" w:hAnsi="Times New Roman" w:cs="Times New Roman"/>
              </w:rPr>
              <w:t>10 killed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788" w:type="dxa"/>
          </w:tcPr>
          <w:p w14:paraId="34F0EB1F" w14:textId="542A1260" w:rsidR="00D55788" w:rsidRPr="0017095E" w:rsidRDefault="00927FAE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927FAE">
              <w:rPr>
                <w:rFonts w:ascii="Times New Roman" w:hAnsi="Times New Roman" w:cs="Times New Roman"/>
              </w:rPr>
              <w:t>Batha Province (Rebmbara and Alkhaba areas)</w:t>
            </w:r>
            <w:r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5222" w:type="dxa"/>
          </w:tcPr>
          <w:p w14:paraId="61AA6BB9" w14:textId="61F3792A" w:rsidR="00927FAE" w:rsidRDefault="00927FAE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927FAE">
              <w:rPr>
                <w:rFonts w:ascii="Times New Roman" w:hAnsi="Times New Roman" w:cs="Times New Roman"/>
              </w:rPr>
              <w:t>Xinhua/163.com</w:t>
            </w:r>
          </w:p>
          <w:p w14:paraId="38413FE9" w14:textId="02D1AA9E" w:rsidR="00927FAE" w:rsidRDefault="00927FAE" w:rsidP="0017095E">
            <w:pPr>
              <w:pStyle w:val="BodyText"/>
              <w:rPr>
                <w:rFonts w:ascii="Times New Roman" w:hAnsi="Times New Roman" w:cs="Times New Roman"/>
              </w:rPr>
            </w:pPr>
            <w:hyperlink r:id="rId9" w:history="1">
              <w:r w:rsidRPr="004E3330">
                <w:rPr>
                  <w:rStyle w:val="Hyperlink"/>
                  <w:rFonts w:ascii="Times New Roman" w:hAnsi="Times New Roman" w:cs="Times New Roman"/>
                </w:rPr>
                <w:t>http://www.china.org.cn/world/Off_the_Wire/2026-08/22/content_118659383.shtml</w:t>
              </w:r>
            </w:hyperlink>
          </w:p>
          <w:p w14:paraId="1978E4EC" w14:textId="4A4A448D" w:rsidR="00927FAE" w:rsidRPr="0017095E" w:rsidRDefault="00927FAE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</w:tbl>
    <w:p w14:paraId="0CF8C971" w14:textId="77777777" w:rsidR="00D55788" w:rsidRPr="00927FAE" w:rsidRDefault="00D57D80" w:rsidP="0017095E">
      <w:pPr>
        <w:pStyle w:val="BodyText"/>
        <w:rPr>
          <w:rFonts w:ascii="Times New Roman" w:hAnsi="Times New Roman" w:cs="Times New Roman"/>
          <w:b/>
          <w:bCs/>
        </w:rPr>
      </w:pPr>
      <w:bookmarkStart w:id="4" w:name="armed-conflict-and-security-incidents"/>
      <w:bookmarkEnd w:id="2"/>
      <w:bookmarkEnd w:id="3"/>
      <w:r w:rsidRPr="00927FAE">
        <w:rPr>
          <w:rFonts w:ascii="Times New Roman" w:hAnsi="Times New Roman" w:cs="Times New Roman"/>
          <w:b/>
          <w:bCs/>
        </w:rPr>
        <w:t>3. ARMED CONFLICT AND SECURITY INCIDENTS</w:t>
      </w:r>
    </w:p>
    <w:p w14:paraId="3F54A102" w14:textId="50F0A45B" w:rsidR="00D55788" w:rsidRPr="0017095E" w:rsidRDefault="00CC324C" w:rsidP="0017095E">
      <w:pPr>
        <w:pStyle w:val="BodyText"/>
        <w:rPr>
          <w:rFonts w:ascii="Times New Roman" w:hAnsi="Times New Roman" w:cs="Times New Roman"/>
        </w:rPr>
      </w:pPr>
      <w:bookmarkStart w:id="5" w:name="m23-activities"/>
      <w:r w:rsidRPr="00CC324C">
        <w:rPr>
          <w:rFonts w:ascii="Times New Roman" w:hAnsi="Times New Roman" w:cs="Times New Roman"/>
        </w:rPr>
        <w:t>Intercommunal Violence:</w:t>
      </w:r>
    </w:p>
    <w:tbl>
      <w:tblPr>
        <w:tblStyle w:val="Table"/>
        <w:tblW w:w="0" w:type="auto"/>
        <w:tblInd w:w="-58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20" w:firstRow="1" w:lastRow="0" w:firstColumn="0" w:lastColumn="0" w:noHBand="0" w:noVBand="0"/>
      </w:tblPr>
      <w:tblGrid>
        <w:gridCol w:w="1305"/>
        <w:gridCol w:w="2806"/>
        <w:gridCol w:w="2410"/>
        <w:gridCol w:w="3118"/>
      </w:tblGrid>
      <w:tr w:rsidR="00D55788" w:rsidRPr="0017095E" w14:paraId="33C37420" w14:textId="77777777" w:rsidTr="00AD29F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305" w:type="dxa"/>
            <w:tcBorders>
              <w:bottom w:val="none" w:sz="0" w:space="0" w:color="auto"/>
            </w:tcBorders>
          </w:tcPr>
          <w:p w14:paraId="2CB1A2F8" w14:textId="77777777" w:rsidR="00D55788" w:rsidRPr="00CC324C" w:rsidRDefault="00D57D80" w:rsidP="0017095E">
            <w:pPr>
              <w:pStyle w:val="BodyText"/>
              <w:rPr>
                <w:rFonts w:ascii="Times New Roman" w:hAnsi="Times New Roman" w:cs="Times New Roman"/>
                <w:b/>
                <w:bCs/>
              </w:rPr>
            </w:pPr>
            <w:r w:rsidRPr="00CC324C">
              <w:rPr>
                <w:rFonts w:ascii="Times New Roman" w:hAnsi="Times New Roman" w:cs="Times New Roman"/>
                <w:b/>
                <w:bCs/>
              </w:rPr>
              <w:t>Date</w:t>
            </w:r>
          </w:p>
        </w:tc>
        <w:tc>
          <w:tcPr>
            <w:tcW w:w="2806" w:type="dxa"/>
            <w:tcBorders>
              <w:bottom w:val="none" w:sz="0" w:space="0" w:color="auto"/>
            </w:tcBorders>
          </w:tcPr>
          <w:p w14:paraId="35C5C462" w14:textId="77777777" w:rsidR="00D55788" w:rsidRPr="00CC324C" w:rsidRDefault="00D57D80" w:rsidP="0017095E">
            <w:pPr>
              <w:pStyle w:val="BodyText"/>
              <w:rPr>
                <w:rFonts w:ascii="Times New Roman" w:hAnsi="Times New Roman" w:cs="Times New Roman"/>
                <w:b/>
                <w:bCs/>
              </w:rPr>
            </w:pPr>
            <w:r w:rsidRPr="00CC324C">
              <w:rPr>
                <w:rFonts w:ascii="Times New Roman" w:hAnsi="Times New Roman" w:cs="Times New Roman"/>
                <w:b/>
                <w:bCs/>
              </w:rPr>
              <w:t>Incident</w:t>
            </w:r>
          </w:p>
        </w:tc>
        <w:tc>
          <w:tcPr>
            <w:tcW w:w="2410" w:type="dxa"/>
            <w:tcBorders>
              <w:bottom w:val="none" w:sz="0" w:space="0" w:color="auto"/>
            </w:tcBorders>
          </w:tcPr>
          <w:p w14:paraId="7F0BB798" w14:textId="77777777" w:rsidR="00D55788" w:rsidRPr="00CC324C" w:rsidRDefault="00D57D80" w:rsidP="0017095E">
            <w:pPr>
              <w:pStyle w:val="BodyText"/>
              <w:rPr>
                <w:rFonts w:ascii="Times New Roman" w:hAnsi="Times New Roman" w:cs="Times New Roman"/>
                <w:b/>
                <w:bCs/>
              </w:rPr>
            </w:pPr>
            <w:r w:rsidRPr="00CC324C">
              <w:rPr>
                <w:rFonts w:ascii="Times New Roman" w:hAnsi="Times New Roman" w:cs="Times New Roman"/>
                <w:b/>
                <w:bCs/>
              </w:rPr>
              <w:t>Location</w:t>
            </w:r>
          </w:p>
        </w:tc>
        <w:tc>
          <w:tcPr>
            <w:tcW w:w="3118" w:type="dxa"/>
            <w:tcBorders>
              <w:bottom w:val="none" w:sz="0" w:space="0" w:color="auto"/>
            </w:tcBorders>
          </w:tcPr>
          <w:p w14:paraId="7F8F33CE" w14:textId="77777777" w:rsidR="00D55788" w:rsidRPr="00CC324C" w:rsidRDefault="00D57D80" w:rsidP="0017095E">
            <w:pPr>
              <w:pStyle w:val="BodyText"/>
              <w:rPr>
                <w:rFonts w:ascii="Times New Roman" w:hAnsi="Times New Roman" w:cs="Times New Roman"/>
                <w:b/>
                <w:bCs/>
              </w:rPr>
            </w:pPr>
            <w:r w:rsidRPr="00CC324C">
              <w:rPr>
                <w:rFonts w:ascii="Times New Roman" w:hAnsi="Times New Roman" w:cs="Times New Roman"/>
                <w:b/>
                <w:bCs/>
              </w:rPr>
              <w:t>Impact</w:t>
            </w:r>
          </w:p>
        </w:tc>
      </w:tr>
      <w:tr w:rsidR="00D55788" w:rsidRPr="0017095E" w14:paraId="3B4391F9" w14:textId="77777777" w:rsidTr="00AD29FE">
        <w:tc>
          <w:tcPr>
            <w:tcW w:w="1305" w:type="dxa"/>
          </w:tcPr>
          <w:p w14:paraId="6C4AC710" w14:textId="12AB1B7E" w:rsidR="00D55788" w:rsidRPr="0017095E" w:rsidRDefault="00CC324C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CC324C">
              <w:rPr>
                <w:rFonts w:ascii="Times New Roman" w:hAnsi="Times New Roman" w:cs="Times New Roman"/>
              </w:rPr>
              <w:t>August 20, 2026</w:t>
            </w:r>
          </w:p>
        </w:tc>
        <w:tc>
          <w:tcPr>
            <w:tcW w:w="2806" w:type="dxa"/>
          </w:tcPr>
          <w:p w14:paraId="0BC3B00B" w14:textId="46C85546" w:rsidR="00D55788" w:rsidRPr="0017095E" w:rsidRDefault="00CC324C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CC324C">
              <w:rPr>
                <w:rFonts w:ascii="Times New Roman" w:hAnsi="Times New Roman" w:cs="Times New Roman"/>
              </w:rPr>
              <w:t>Rival communities clashed over farmland dispute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410" w:type="dxa"/>
          </w:tcPr>
          <w:p w14:paraId="6D4559F4" w14:textId="019D8574" w:rsidR="00D55788" w:rsidRPr="0017095E" w:rsidRDefault="00CC324C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CC324C">
              <w:rPr>
                <w:rFonts w:ascii="Times New Roman" w:hAnsi="Times New Roman" w:cs="Times New Roman"/>
              </w:rPr>
              <w:t>Rebmbara and Alkhaba areas, Batha Province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118" w:type="dxa"/>
          </w:tcPr>
          <w:p w14:paraId="1898DC2E" w14:textId="1863B140" w:rsidR="00D55788" w:rsidRPr="0017095E" w:rsidRDefault="00CC324C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CC324C">
              <w:rPr>
                <w:rFonts w:ascii="Times New Roman" w:hAnsi="Times New Roman" w:cs="Times New Roman"/>
              </w:rPr>
              <w:t>At least 10 killed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CC324C">
              <w:rPr>
                <w:rFonts w:ascii="Times New Roman" w:hAnsi="Times New Roman" w:cs="Times New Roman"/>
              </w:rPr>
              <w:t>10+ injured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CC324C">
              <w:rPr>
                <w:rFonts w:ascii="Times New Roman" w:hAnsi="Times New Roman" w:cs="Times New Roman"/>
              </w:rPr>
              <w:t>6 initially reported dead</w:t>
            </w:r>
            <w:r>
              <w:rPr>
                <w:rFonts w:ascii="Times New Roman" w:hAnsi="Times New Roman" w:cs="Times New Roman"/>
              </w:rPr>
              <w:t xml:space="preserve">. </w:t>
            </w:r>
          </w:p>
        </w:tc>
      </w:tr>
    </w:tbl>
    <w:p w14:paraId="236FB07C" w14:textId="77777777" w:rsidR="00D55788" w:rsidRPr="0017095E" w:rsidRDefault="00D57D80" w:rsidP="0017095E">
      <w:pPr>
        <w:pStyle w:val="BodyText"/>
        <w:rPr>
          <w:rFonts w:ascii="Times New Roman" w:hAnsi="Times New Roman" w:cs="Times New Roman"/>
          <w:lang w:val="fr-FR"/>
        </w:rPr>
      </w:pPr>
      <w:bookmarkStart w:id="6" w:name="Xd33ce5782ae554548a4e9af841bac75cc62007f"/>
      <w:bookmarkEnd w:id="5"/>
      <w:r w:rsidRPr="0017095E">
        <w:rPr>
          <w:rFonts w:ascii="Times New Roman" w:hAnsi="Times New Roman" w:cs="Times New Roman"/>
          <w:lang w:val="fr-FR"/>
        </w:rPr>
        <w:t>Other Armed Groups (ADF, FDLR, CODECO, Mai-Mai, etc.)</w:t>
      </w:r>
    </w:p>
    <w:tbl>
      <w:tblPr>
        <w:tblStyle w:val="Table"/>
        <w:tblW w:w="0" w:type="auto"/>
        <w:tblInd w:w="-58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20" w:firstRow="1" w:lastRow="0" w:firstColumn="0" w:lastColumn="0" w:noHBand="0" w:noVBand="0"/>
      </w:tblPr>
      <w:tblGrid>
        <w:gridCol w:w="1418"/>
        <w:gridCol w:w="2693"/>
        <w:gridCol w:w="2410"/>
        <w:gridCol w:w="3118"/>
      </w:tblGrid>
      <w:tr w:rsidR="00D55788" w:rsidRPr="0017095E" w14:paraId="54E8F525" w14:textId="77777777" w:rsidTr="00AD29F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418" w:type="dxa"/>
            <w:tcBorders>
              <w:bottom w:val="none" w:sz="0" w:space="0" w:color="auto"/>
            </w:tcBorders>
          </w:tcPr>
          <w:p w14:paraId="0ED245F0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Date</w:t>
            </w:r>
          </w:p>
        </w:tc>
        <w:tc>
          <w:tcPr>
            <w:tcW w:w="2693" w:type="dxa"/>
            <w:tcBorders>
              <w:bottom w:val="none" w:sz="0" w:space="0" w:color="auto"/>
            </w:tcBorders>
          </w:tcPr>
          <w:p w14:paraId="33D1C734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Incident</w:t>
            </w:r>
          </w:p>
        </w:tc>
        <w:tc>
          <w:tcPr>
            <w:tcW w:w="2410" w:type="dxa"/>
            <w:tcBorders>
              <w:bottom w:val="none" w:sz="0" w:space="0" w:color="auto"/>
            </w:tcBorders>
          </w:tcPr>
          <w:p w14:paraId="11D3E684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Location</w:t>
            </w:r>
          </w:p>
        </w:tc>
        <w:tc>
          <w:tcPr>
            <w:tcW w:w="3118" w:type="dxa"/>
            <w:tcBorders>
              <w:bottom w:val="none" w:sz="0" w:space="0" w:color="auto"/>
            </w:tcBorders>
          </w:tcPr>
          <w:p w14:paraId="093F1A84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Impact</w:t>
            </w:r>
          </w:p>
        </w:tc>
      </w:tr>
      <w:tr w:rsidR="00D55788" w:rsidRPr="0017095E" w14:paraId="77457733" w14:textId="77777777" w:rsidTr="00AD29FE">
        <w:tc>
          <w:tcPr>
            <w:tcW w:w="1418" w:type="dxa"/>
          </w:tcPr>
          <w:p w14:paraId="08117951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2167C8FB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259613A3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14:paraId="097C0E83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</w:tbl>
    <w:p w14:paraId="3EFAE7E6" w14:textId="77777777" w:rsidR="00D55788" w:rsidRPr="00CC324C" w:rsidRDefault="00D57D80" w:rsidP="0017095E">
      <w:pPr>
        <w:pStyle w:val="BodyText"/>
        <w:rPr>
          <w:rFonts w:ascii="Times New Roman" w:hAnsi="Times New Roman" w:cs="Times New Roman"/>
          <w:b/>
          <w:bCs/>
        </w:rPr>
      </w:pPr>
      <w:bookmarkStart w:id="7" w:name="violent-incidents-recorded"/>
      <w:bookmarkEnd w:id="6"/>
      <w:r w:rsidRPr="00CC324C">
        <w:rPr>
          <w:rFonts w:ascii="Times New Roman" w:hAnsi="Times New Roman" w:cs="Times New Roman"/>
          <w:b/>
          <w:bCs/>
        </w:rPr>
        <w:t>Violent Incidents Recorded</w:t>
      </w:r>
    </w:p>
    <w:tbl>
      <w:tblPr>
        <w:tblStyle w:val="Table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20" w:firstRow="1" w:lastRow="0" w:firstColumn="0" w:lastColumn="0" w:noHBand="0" w:noVBand="0"/>
      </w:tblPr>
      <w:tblGrid>
        <w:gridCol w:w="3529"/>
        <w:gridCol w:w="3686"/>
      </w:tblGrid>
      <w:tr w:rsidR="00D55788" w:rsidRPr="0017095E" w14:paraId="227CD85B" w14:textId="77777777" w:rsidTr="00AD29F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3529" w:type="dxa"/>
            <w:tcBorders>
              <w:bottom w:val="none" w:sz="0" w:space="0" w:color="auto"/>
            </w:tcBorders>
          </w:tcPr>
          <w:p w14:paraId="3A9F2C82" w14:textId="77777777" w:rsidR="00D55788" w:rsidRPr="00CC324C" w:rsidRDefault="00D57D80" w:rsidP="0017095E">
            <w:pPr>
              <w:pStyle w:val="BodyText"/>
              <w:rPr>
                <w:rFonts w:ascii="Times New Roman" w:hAnsi="Times New Roman" w:cs="Times New Roman"/>
                <w:b/>
                <w:bCs/>
              </w:rPr>
            </w:pPr>
            <w:r w:rsidRPr="00CC324C">
              <w:rPr>
                <w:rFonts w:ascii="Times New Roman" w:hAnsi="Times New Roman" w:cs="Times New Roman"/>
                <w:b/>
                <w:bCs/>
              </w:rPr>
              <w:t>Type of Incident</w:t>
            </w:r>
          </w:p>
        </w:tc>
        <w:tc>
          <w:tcPr>
            <w:tcW w:w="3686" w:type="dxa"/>
            <w:tcBorders>
              <w:bottom w:val="none" w:sz="0" w:space="0" w:color="auto"/>
            </w:tcBorders>
          </w:tcPr>
          <w:p w14:paraId="077B5BC9" w14:textId="77777777" w:rsidR="00D55788" w:rsidRPr="00CC324C" w:rsidRDefault="00D57D80" w:rsidP="0017095E">
            <w:pPr>
              <w:pStyle w:val="BodyText"/>
              <w:rPr>
                <w:rFonts w:ascii="Times New Roman" w:hAnsi="Times New Roman" w:cs="Times New Roman"/>
                <w:b/>
                <w:bCs/>
              </w:rPr>
            </w:pPr>
            <w:r w:rsidRPr="00CC324C">
              <w:rPr>
                <w:rFonts w:ascii="Times New Roman" w:hAnsi="Times New Roman" w:cs="Times New Roman"/>
                <w:b/>
                <w:bCs/>
              </w:rPr>
              <w:t>Number</w:t>
            </w:r>
          </w:p>
        </w:tc>
      </w:tr>
      <w:tr w:rsidR="00D55788" w:rsidRPr="0017095E" w14:paraId="5017A258" w14:textId="77777777" w:rsidTr="00AD29FE">
        <w:tc>
          <w:tcPr>
            <w:tcW w:w="3529" w:type="dxa"/>
          </w:tcPr>
          <w:p w14:paraId="2A84E697" w14:textId="4F738111" w:rsidR="00D55788" w:rsidRPr="0017095E" w:rsidRDefault="000945DA" w:rsidP="0017095E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Intercommunal </w:t>
            </w:r>
            <w:r w:rsidR="00D57D80" w:rsidRPr="0017095E">
              <w:rPr>
                <w:rFonts w:ascii="Times New Roman" w:hAnsi="Times New Roman" w:cs="Times New Roman"/>
              </w:rPr>
              <w:t>clashes</w:t>
            </w:r>
          </w:p>
        </w:tc>
        <w:tc>
          <w:tcPr>
            <w:tcW w:w="3686" w:type="dxa"/>
          </w:tcPr>
          <w:p w14:paraId="478EE5ED" w14:textId="4490C1D4" w:rsidR="00D55788" w:rsidRPr="0017095E" w:rsidRDefault="000945DA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0945DA">
              <w:rPr>
                <w:rFonts w:ascii="Times New Roman" w:hAnsi="Times New Roman" w:cs="Times New Roman"/>
              </w:rPr>
              <w:t>1 (Major)</w:t>
            </w:r>
          </w:p>
        </w:tc>
      </w:tr>
      <w:tr w:rsidR="00D55788" w:rsidRPr="0017095E" w14:paraId="3453AACE" w14:textId="77777777" w:rsidTr="00AD29FE">
        <w:tc>
          <w:tcPr>
            <w:tcW w:w="3529" w:type="dxa"/>
          </w:tcPr>
          <w:p w14:paraId="35BBDD5D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Civilian killings</w:t>
            </w:r>
          </w:p>
        </w:tc>
        <w:tc>
          <w:tcPr>
            <w:tcW w:w="3686" w:type="dxa"/>
          </w:tcPr>
          <w:p w14:paraId="032818FF" w14:textId="4B8593FF" w:rsidR="00D55788" w:rsidRPr="0017095E" w:rsidRDefault="000945DA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0945DA">
              <w:rPr>
                <w:rFonts w:ascii="Times New Roman" w:hAnsi="Times New Roman" w:cs="Times New Roman"/>
              </w:rPr>
              <w:t>10</w:t>
            </w:r>
          </w:p>
        </w:tc>
      </w:tr>
      <w:tr w:rsidR="000945DA" w:rsidRPr="0017095E" w14:paraId="6849DF05" w14:textId="77777777" w:rsidTr="00AD29FE">
        <w:tc>
          <w:tcPr>
            <w:tcW w:w="3529" w:type="dxa"/>
          </w:tcPr>
          <w:p w14:paraId="3AD2C42F" w14:textId="5D9D2071" w:rsidR="000945DA" w:rsidRPr="0017095E" w:rsidRDefault="000945DA" w:rsidP="0017095E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Civilian Injuries</w:t>
            </w:r>
          </w:p>
        </w:tc>
        <w:tc>
          <w:tcPr>
            <w:tcW w:w="3686" w:type="dxa"/>
          </w:tcPr>
          <w:p w14:paraId="42BD03DC" w14:textId="3AF1EFD3" w:rsidR="000945DA" w:rsidRPr="0017095E" w:rsidRDefault="000945DA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0945DA">
              <w:rPr>
                <w:rFonts w:ascii="Times New Roman" w:hAnsi="Times New Roman" w:cs="Times New Roman"/>
              </w:rPr>
              <w:t>10+</w:t>
            </w:r>
          </w:p>
        </w:tc>
      </w:tr>
      <w:tr w:rsidR="00D55788" w:rsidRPr="0017095E" w14:paraId="2E63DDFC" w14:textId="77777777" w:rsidTr="00AD29FE">
        <w:tc>
          <w:tcPr>
            <w:tcW w:w="3529" w:type="dxa"/>
          </w:tcPr>
          <w:p w14:paraId="08CC7536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Abductions</w:t>
            </w:r>
          </w:p>
        </w:tc>
        <w:tc>
          <w:tcPr>
            <w:tcW w:w="3686" w:type="dxa"/>
          </w:tcPr>
          <w:p w14:paraId="26B950F7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  <w:tr w:rsidR="00D55788" w:rsidRPr="0017095E" w14:paraId="490FC547" w14:textId="77777777" w:rsidTr="00AD29FE">
        <w:tc>
          <w:tcPr>
            <w:tcW w:w="3529" w:type="dxa"/>
          </w:tcPr>
          <w:p w14:paraId="4847E69C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lastRenderedPageBreak/>
              <w:t>Sexual violence cases</w:t>
            </w:r>
          </w:p>
        </w:tc>
        <w:tc>
          <w:tcPr>
            <w:tcW w:w="3686" w:type="dxa"/>
          </w:tcPr>
          <w:p w14:paraId="0966D541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  <w:tr w:rsidR="00D55788" w:rsidRPr="0017095E" w14:paraId="2899BB87" w14:textId="77777777" w:rsidTr="00AD29FE">
        <w:tc>
          <w:tcPr>
            <w:tcW w:w="3529" w:type="dxa"/>
          </w:tcPr>
          <w:p w14:paraId="7D100423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Looting</w:t>
            </w:r>
          </w:p>
        </w:tc>
        <w:tc>
          <w:tcPr>
            <w:tcW w:w="3686" w:type="dxa"/>
          </w:tcPr>
          <w:p w14:paraId="6A7BC0A0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  <w:tr w:rsidR="00D55788" w:rsidRPr="0017095E" w14:paraId="72C0827B" w14:textId="77777777" w:rsidTr="00AD29FE">
        <w:tc>
          <w:tcPr>
            <w:tcW w:w="3529" w:type="dxa"/>
          </w:tcPr>
          <w:p w14:paraId="2CBBF81F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Attacks on villages</w:t>
            </w:r>
          </w:p>
        </w:tc>
        <w:tc>
          <w:tcPr>
            <w:tcW w:w="3686" w:type="dxa"/>
          </w:tcPr>
          <w:p w14:paraId="422A7B14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</w:tbl>
    <w:p w14:paraId="5E5AAF2E" w14:textId="77777777" w:rsidR="00D55788" w:rsidRPr="00F46AA4" w:rsidRDefault="00D57D80" w:rsidP="0017095E">
      <w:pPr>
        <w:pStyle w:val="BodyText"/>
        <w:rPr>
          <w:rFonts w:ascii="Times New Roman" w:hAnsi="Times New Roman" w:cs="Times New Roman"/>
          <w:b/>
          <w:bCs/>
        </w:rPr>
      </w:pPr>
      <w:bookmarkStart w:id="8" w:name="humanitarian-situation"/>
      <w:bookmarkEnd w:id="4"/>
      <w:bookmarkEnd w:id="7"/>
      <w:r w:rsidRPr="00F46AA4">
        <w:rPr>
          <w:rFonts w:ascii="Times New Roman" w:hAnsi="Times New Roman" w:cs="Times New Roman"/>
          <w:b/>
          <w:bCs/>
        </w:rPr>
        <w:t>4. HUMANITARIAN SITUATION</w:t>
      </w:r>
    </w:p>
    <w:p w14:paraId="57FF5359" w14:textId="77777777" w:rsidR="00D55788" w:rsidRPr="0017095E" w:rsidRDefault="00D57D80" w:rsidP="0017095E">
      <w:pPr>
        <w:pStyle w:val="BodyText"/>
        <w:rPr>
          <w:rFonts w:ascii="Times New Roman" w:hAnsi="Times New Roman" w:cs="Times New Roman"/>
        </w:rPr>
      </w:pPr>
      <w:bookmarkStart w:id="9" w:name="population-displacement"/>
      <w:r w:rsidRPr="0017095E">
        <w:rPr>
          <w:rFonts w:ascii="Times New Roman" w:hAnsi="Times New Roman" w:cs="Times New Roman"/>
        </w:rPr>
        <w:t>Population Displacement</w:t>
      </w:r>
    </w:p>
    <w:tbl>
      <w:tblPr>
        <w:tblStyle w:val="Table"/>
        <w:tblW w:w="0" w:type="auto"/>
        <w:tblInd w:w="-2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20" w:firstRow="1" w:lastRow="0" w:firstColumn="0" w:lastColumn="0" w:noHBand="0" w:noVBand="0"/>
      </w:tblPr>
      <w:tblGrid>
        <w:gridCol w:w="1702"/>
        <w:gridCol w:w="2410"/>
        <w:gridCol w:w="3402"/>
      </w:tblGrid>
      <w:tr w:rsidR="00F46AA4" w:rsidRPr="0017095E" w14:paraId="4750B02F" w14:textId="77777777" w:rsidTr="00AD29F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702" w:type="dxa"/>
          </w:tcPr>
          <w:p w14:paraId="792D5CCA" w14:textId="77777777" w:rsidR="00F46AA4" w:rsidRPr="0017095E" w:rsidRDefault="00F46AA4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Area</w:t>
            </w:r>
          </w:p>
        </w:tc>
        <w:tc>
          <w:tcPr>
            <w:tcW w:w="2410" w:type="dxa"/>
          </w:tcPr>
          <w:p w14:paraId="283E804C" w14:textId="3800CA4F" w:rsidR="00F46AA4" w:rsidRPr="0017095E" w:rsidRDefault="00F46AA4" w:rsidP="0017095E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status</w:t>
            </w:r>
          </w:p>
        </w:tc>
        <w:tc>
          <w:tcPr>
            <w:tcW w:w="3402" w:type="dxa"/>
          </w:tcPr>
          <w:p w14:paraId="00CCAE8B" w14:textId="77777777" w:rsidR="00F46AA4" w:rsidRPr="0017095E" w:rsidRDefault="00F46AA4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Source</w:t>
            </w:r>
          </w:p>
        </w:tc>
      </w:tr>
      <w:tr w:rsidR="00F46AA4" w:rsidRPr="0017095E" w14:paraId="52855C8B" w14:textId="77777777" w:rsidTr="00AD29FE">
        <w:tc>
          <w:tcPr>
            <w:tcW w:w="1702" w:type="dxa"/>
          </w:tcPr>
          <w:p w14:paraId="7D83E2EC" w14:textId="656D6EBC" w:rsidR="00F46AA4" w:rsidRPr="0017095E" w:rsidRDefault="00F46AA4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F46AA4">
              <w:rPr>
                <w:rFonts w:ascii="Times New Roman" w:hAnsi="Times New Roman" w:cs="Times New Roman"/>
              </w:rPr>
              <w:t>Lake Chad Basin</w:t>
            </w:r>
          </w:p>
        </w:tc>
        <w:tc>
          <w:tcPr>
            <w:tcW w:w="2410" w:type="dxa"/>
          </w:tcPr>
          <w:p w14:paraId="3244A085" w14:textId="730439AC" w:rsidR="00F46AA4" w:rsidRPr="0017095E" w:rsidRDefault="00F46AA4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F46AA4">
              <w:rPr>
                <w:rFonts w:ascii="Times New Roman" w:hAnsi="Times New Roman" w:cs="Times New Roman"/>
              </w:rPr>
              <w:t>3.5 million forcibly displaced</w:t>
            </w:r>
            <w:r>
              <w:rPr>
                <w:rFonts w:ascii="Times New Roman" w:hAnsi="Times New Roman" w:cs="Times New Roman"/>
              </w:rPr>
              <w:t>,</w:t>
            </w:r>
            <w:r w:rsidRPr="00F46AA4">
              <w:rPr>
                <w:rFonts w:ascii="Times New Roman" w:hAnsi="Times New Roman" w:cs="Times New Roman"/>
              </w:rPr>
              <w:t xml:space="preserve"> 8.2 million need humanitarian assistance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402" w:type="dxa"/>
          </w:tcPr>
          <w:p w14:paraId="0DCED31B" w14:textId="216E71B3" w:rsidR="00F46AA4" w:rsidRPr="0017095E" w:rsidRDefault="00F46AA4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F46AA4">
              <w:rPr>
                <w:rFonts w:ascii="Times New Roman" w:hAnsi="Times New Roman" w:cs="Times New Roman"/>
              </w:rPr>
              <w:t>UNHCR</w:t>
            </w:r>
          </w:p>
        </w:tc>
      </w:tr>
    </w:tbl>
    <w:p w14:paraId="6D58C14B" w14:textId="77777777" w:rsidR="00D55788" w:rsidRPr="0017095E" w:rsidRDefault="00D57D80" w:rsidP="0017095E">
      <w:pPr>
        <w:pStyle w:val="BodyText"/>
        <w:rPr>
          <w:rFonts w:ascii="Times New Roman" w:hAnsi="Times New Roman" w:cs="Times New Roman"/>
        </w:rPr>
      </w:pPr>
      <w:bookmarkStart w:id="10" w:name="humanitarian-concerns"/>
      <w:bookmarkEnd w:id="9"/>
      <w:r w:rsidRPr="0017095E">
        <w:rPr>
          <w:rFonts w:ascii="Times New Roman" w:hAnsi="Times New Roman" w:cs="Times New Roman"/>
        </w:rPr>
        <w:t>Humanitarian Concerns</w:t>
      </w:r>
    </w:p>
    <w:p w14:paraId="00FC4865" w14:textId="56F1A0D8" w:rsidR="00D55788" w:rsidRDefault="00D57D80" w:rsidP="0017095E">
      <w:pPr>
        <w:pStyle w:val="BodyText"/>
        <w:rPr>
          <w:rFonts w:ascii="Times New Roman" w:hAnsi="Times New Roman" w:cs="Times New Roman"/>
        </w:rPr>
      </w:pPr>
      <w:r w:rsidRPr="00F46AA4">
        <w:rPr>
          <w:rFonts w:ascii="Times New Roman" w:hAnsi="Times New Roman" w:cs="Times New Roman"/>
          <w:b/>
          <w:bCs/>
        </w:rPr>
        <w:t>Food insecurity</w:t>
      </w:r>
      <w:r w:rsidR="00F46AA4" w:rsidRPr="00F46AA4">
        <w:rPr>
          <w:rFonts w:ascii="Times New Roman" w:hAnsi="Times New Roman" w:cs="Times New Roman"/>
          <w:b/>
          <w:bCs/>
        </w:rPr>
        <w:t>:</w:t>
      </w:r>
      <w:r w:rsidR="00F46AA4">
        <w:rPr>
          <w:rFonts w:ascii="Times New Roman" w:hAnsi="Times New Roman" w:cs="Times New Roman"/>
        </w:rPr>
        <w:t xml:space="preserve"> </w:t>
      </w:r>
      <w:r w:rsidR="00F46AA4" w:rsidRPr="00F46AA4">
        <w:rPr>
          <w:rFonts w:ascii="Times New Roman" w:hAnsi="Times New Roman" w:cs="Times New Roman"/>
        </w:rPr>
        <w:t>8.2 million people in the Lake Chad Basin require humanitarian assistance.</w:t>
      </w:r>
    </w:p>
    <w:p w14:paraId="2C858695" w14:textId="5BFE822D" w:rsidR="00F46AA4" w:rsidRPr="0017095E" w:rsidRDefault="00F46AA4" w:rsidP="0017095E">
      <w:pPr>
        <w:pStyle w:val="BodyText"/>
        <w:rPr>
          <w:rFonts w:ascii="Times New Roman" w:hAnsi="Times New Roman" w:cs="Times New Roman"/>
        </w:rPr>
      </w:pPr>
      <w:r w:rsidRPr="00F46AA4">
        <w:rPr>
          <w:rFonts w:ascii="Times New Roman" w:hAnsi="Times New Roman" w:cs="Times New Roman"/>
          <w:b/>
          <w:bCs/>
        </w:rPr>
        <w:t>Intercommunal violence:</w:t>
      </w:r>
      <w:r>
        <w:rPr>
          <w:rFonts w:ascii="Times New Roman" w:hAnsi="Times New Roman" w:cs="Times New Roman"/>
        </w:rPr>
        <w:t xml:space="preserve"> </w:t>
      </w:r>
      <w:r w:rsidRPr="00F46AA4">
        <w:rPr>
          <w:rFonts w:ascii="Times New Roman" w:hAnsi="Times New Roman" w:cs="Times New Roman"/>
        </w:rPr>
        <w:t>Land and resource</w:t>
      </w:r>
      <w:r w:rsidR="00805DA7">
        <w:rPr>
          <w:rFonts w:ascii="Times New Roman" w:hAnsi="Times New Roman" w:cs="Times New Roman"/>
        </w:rPr>
        <w:t>-based</w:t>
      </w:r>
      <w:r w:rsidRPr="00F46AA4">
        <w:rPr>
          <w:rFonts w:ascii="Times New Roman" w:hAnsi="Times New Roman" w:cs="Times New Roman"/>
        </w:rPr>
        <w:t xml:space="preserve"> disputes remain a primary driver of conflict in Chad</w:t>
      </w:r>
    </w:p>
    <w:p w14:paraId="6971FEC4" w14:textId="77777777" w:rsidR="00D55788" w:rsidRPr="00805DA7" w:rsidRDefault="00D57D80" w:rsidP="0017095E">
      <w:pPr>
        <w:pStyle w:val="BodyText"/>
        <w:rPr>
          <w:rFonts w:ascii="Times New Roman" w:hAnsi="Times New Roman" w:cs="Times New Roman"/>
          <w:b/>
          <w:bCs/>
        </w:rPr>
      </w:pPr>
      <w:r w:rsidRPr="00805DA7">
        <w:rPr>
          <w:rFonts w:ascii="Times New Roman" w:hAnsi="Times New Roman" w:cs="Times New Roman"/>
          <w:b/>
          <w:bCs/>
        </w:rPr>
        <w:t>Disease outbreaks</w:t>
      </w:r>
    </w:p>
    <w:p w14:paraId="55478842" w14:textId="71F8A8B1" w:rsidR="00D55788" w:rsidRDefault="00D57D80" w:rsidP="0017095E">
      <w:pPr>
        <w:pStyle w:val="BodyText"/>
        <w:rPr>
          <w:rFonts w:ascii="Times New Roman" w:hAnsi="Times New Roman" w:cs="Times New Roman"/>
        </w:rPr>
      </w:pPr>
      <w:r w:rsidRPr="00F46AA4">
        <w:rPr>
          <w:rFonts w:ascii="Times New Roman" w:hAnsi="Times New Roman" w:cs="Times New Roman"/>
          <w:b/>
          <w:bCs/>
        </w:rPr>
        <w:t>Protection concerns</w:t>
      </w:r>
      <w:r w:rsidR="00F46AA4" w:rsidRPr="00F46AA4">
        <w:rPr>
          <w:rFonts w:ascii="Times New Roman" w:hAnsi="Times New Roman" w:cs="Times New Roman"/>
          <w:b/>
          <w:bCs/>
        </w:rPr>
        <w:t>:</w:t>
      </w:r>
      <w:r w:rsidR="00F46AA4">
        <w:rPr>
          <w:rFonts w:ascii="Times New Roman" w:hAnsi="Times New Roman" w:cs="Times New Roman"/>
        </w:rPr>
        <w:t xml:space="preserve"> </w:t>
      </w:r>
      <w:r w:rsidR="00F46AA4" w:rsidRPr="00F46AA4">
        <w:rPr>
          <w:rFonts w:ascii="Times New Roman" w:hAnsi="Times New Roman" w:cs="Times New Roman"/>
        </w:rPr>
        <w:t>Civilians are at risk in communal conflicts.</w:t>
      </w:r>
    </w:p>
    <w:p w14:paraId="65639924" w14:textId="77777777" w:rsidR="00F46AA4" w:rsidRPr="00F46AA4" w:rsidRDefault="00F46AA4" w:rsidP="00F46AA4">
      <w:pPr>
        <w:rPr>
          <w:rFonts w:ascii="Times New Roman" w:hAnsi="Times New Roman" w:cs="Times New Roman"/>
        </w:rPr>
      </w:pPr>
      <w:r w:rsidRPr="00F46AA4">
        <w:rPr>
          <w:rFonts w:ascii="Times New Roman" w:hAnsi="Times New Roman" w:cs="Times New Roman"/>
          <w:b/>
          <w:bCs/>
        </w:rPr>
        <w:t>Funding Shortfalls:</w:t>
      </w:r>
      <w:r w:rsidRPr="00F46AA4">
        <w:rPr>
          <w:rFonts w:ascii="Times New Roman" w:hAnsi="Times New Roman" w:cs="Times New Roman"/>
        </w:rPr>
        <w:t xml:space="preserve"> UNHCR urgently needs $29 million through December 2026.</w:t>
      </w:r>
    </w:p>
    <w:p w14:paraId="3443363A" w14:textId="77777777" w:rsidR="00D55788" w:rsidRPr="00805DA7" w:rsidRDefault="00D57D80" w:rsidP="0017095E">
      <w:pPr>
        <w:pStyle w:val="BodyText"/>
        <w:rPr>
          <w:rFonts w:ascii="Times New Roman" w:hAnsi="Times New Roman" w:cs="Times New Roman"/>
          <w:b/>
          <w:bCs/>
        </w:rPr>
      </w:pPr>
      <w:r w:rsidRPr="00805DA7">
        <w:rPr>
          <w:rFonts w:ascii="Times New Roman" w:hAnsi="Times New Roman" w:cs="Times New Roman"/>
          <w:b/>
          <w:bCs/>
        </w:rPr>
        <w:t>School closures</w:t>
      </w:r>
    </w:p>
    <w:p w14:paraId="11841847" w14:textId="77777777" w:rsidR="00D55788" w:rsidRPr="00805DA7" w:rsidRDefault="00D57D80" w:rsidP="0017095E">
      <w:pPr>
        <w:pStyle w:val="BodyText"/>
        <w:rPr>
          <w:rFonts w:ascii="Times New Roman" w:hAnsi="Times New Roman" w:cs="Times New Roman"/>
          <w:b/>
          <w:bCs/>
        </w:rPr>
      </w:pPr>
      <w:r w:rsidRPr="00805DA7">
        <w:rPr>
          <w:rFonts w:ascii="Times New Roman" w:hAnsi="Times New Roman" w:cs="Times New Roman"/>
          <w:b/>
          <w:bCs/>
        </w:rPr>
        <w:t>Health service disruptions</w:t>
      </w:r>
    </w:p>
    <w:p w14:paraId="13A42108" w14:textId="77777777" w:rsidR="00D55788" w:rsidRPr="00805DA7" w:rsidRDefault="00D57D80" w:rsidP="0017095E">
      <w:pPr>
        <w:pStyle w:val="BodyText"/>
        <w:rPr>
          <w:rFonts w:ascii="Times New Roman" w:hAnsi="Times New Roman" w:cs="Times New Roman"/>
          <w:b/>
          <w:bCs/>
        </w:rPr>
      </w:pPr>
      <w:r w:rsidRPr="00805DA7">
        <w:rPr>
          <w:rFonts w:ascii="Times New Roman" w:hAnsi="Times New Roman" w:cs="Times New Roman"/>
          <w:b/>
          <w:bCs/>
        </w:rPr>
        <w:t>Access constraints</w:t>
      </w:r>
    </w:p>
    <w:p w14:paraId="35958323" w14:textId="77777777" w:rsidR="00D55788" w:rsidRPr="00F46AA4" w:rsidRDefault="00D57D80" w:rsidP="0017095E">
      <w:pPr>
        <w:pStyle w:val="BodyText"/>
        <w:rPr>
          <w:rFonts w:ascii="Times New Roman" w:hAnsi="Times New Roman" w:cs="Times New Roman"/>
          <w:b/>
          <w:bCs/>
        </w:rPr>
      </w:pPr>
      <w:bookmarkStart w:id="11" w:name="natural-disasters-and-health-emergencies"/>
      <w:bookmarkEnd w:id="8"/>
      <w:bookmarkEnd w:id="10"/>
      <w:r w:rsidRPr="00F46AA4">
        <w:rPr>
          <w:rFonts w:ascii="Times New Roman" w:hAnsi="Times New Roman" w:cs="Times New Roman"/>
          <w:b/>
          <w:bCs/>
        </w:rPr>
        <w:t>5. NATURAL DISASTERS AND HEALTH EMERGENCIES</w:t>
      </w:r>
    </w:p>
    <w:p w14:paraId="43D4B001" w14:textId="77777777" w:rsidR="00D55788" w:rsidRPr="0017095E" w:rsidRDefault="00D57D80" w:rsidP="0017095E">
      <w:pPr>
        <w:pStyle w:val="BodyText"/>
        <w:rPr>
          <w:rFonts w:ascii="Times New Roman" w:hAnsi="Times New Roman" w:cs="Times New Roman"/>
        </w:rPr>
      </w:pPr>
      <w:bookmarkStart w:id="12" w:name="X90da6692c6ec8d845339776fe44e12cac9f365a"/>
      <w:r w:rsidRPr="0017095E">
        <w:rPr>
          <w:rFonts w:ascii="Times New Roman" w:hAnsi="Times New Roman" w:cs="Times New Roman"/>
        </w:rPr>
        <w:t>Disease Outbreaks (Ebola, Cholera, Mpox, etc.)</w:t>
      </w:r>
    </w:p>
    <w:tbl>
      <w:tblPr>
        <w:tblStyle w:val="Table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20" w:firstRow="1" w:lastRow="0" w:firstColumn="0" w:lastColumn="0" w:noHBand="0" w:noVBand="0"/>
      </w:tblPr>
      <w:tblGrid>
        <w:gridCol w:w="2253"/>
        <w:gridCol w:w="2268"/>
        <w:gridCol w:w="1985"/>
        <w:gridCol w:w="2693"/>
      </w:tblGrid>
      <w:tr w:rsidR="00D55788" w:rsidRPr="0017095E" w14:paraId="6D1E14A5" w14:textId="77777777" w:rsidTr="00AD29F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2253" w:type="dxa"/>
            <w:tcBorders>
              <w:bottom w:val="none" w:sz="0" w:space="0" w:color="auto"/>
            </w:tcBorders>
          </w:tcPr>
          <w:p w14:paraId="5170EB7B" w14:textId="77777777" w:rsidR="00D55788" w:rsidRPr="00CC2612" w:rsidRDefault="00D57D80" w:rsidP="0017095E">
            <w:pPr>
              <w:pStyle w:val="BodyText"/>
              <w:rPr>
                <w:rFonts w:ascii="Times New Roman" w:hAnsi="Times New Roman" w:cs="Times New Roman"/>
                <w:b/>
                <w:bCs/>
              </w:rPr>
            </w:pPr>
            <w:r w:rsidRPr="00CC2612">
              <w:rPr>
                <w:rFonts w:ascii="Times New Roman" w:hAnsi="Times New Roman" w:cs="Times New Roman"/>
                <w:b/>
                <w:bCs/>
              </w:rPr>
              <w:t>Disease</w:t>
            </w:r>
          </w:p>
        </w:tc>
        <w:tc>
          <w:tcPr>
            <w:tcW w:w="2268" w:type="dxa"/>
            <w:tcBorders>
              <w:bottom w:val="none" w:sz="0" w:space="0" w:color="auto"/>
            </w:tcBorders>
          </w:tcPr>
          <w:p w14:paraId="7406B4B5" w14:textId="77777777" w:rsidR="00D55788" w:rsidRPr="00CC2612" w:rsidRDefault="00D57D80" w:rsidP="0017095E">
            <w:pPr>
              <w:pStyle w:val="BodyText"/>
              <w:rPr>
                <w:rFonts w:ascii="Times New Roman" w:hAnsi="Times New Roman" w:cs="Times New Roman"/>
                <w:b/>
                <w:bCs/>
              </w:rPr>
            </w:pPr>
            <w:r w:rsidRPr="00CC2612">
              <w:rPr>
                <w:rFonts w:ascii="Times New Roman" w:hAnsi="Times New Roman" w:cs="Times New Roman"/>
                <w:b/>
                <w:bCs/>
              </w:rPr>
              <w:t>Area</w:t>
            </w:r>
          </w:p>
        </w:tc>
        <w:tc>
          <w:tcPr>
            <w:tcW w:w="1985" w:type="dxa"/>
            <w:tcBorders>
              <w:bottom w:val="none" w:sz="0" w:space="0" w:color="auto"/>
            </w:tcBorders>
          </w:tcPr>
          <w:p w14:paraId="404F7A97" w14:textId="77777777" w:rsidR="00D55788" w:rsidRPr="00CC2612" w:rsidRDefault="00D57D80" w:rsidP="0017095E">
            <w:pPr>
              <w:pStyle w:val="BodyText"/>
              <w:rPr>
                <w:rFonts w:ascii="Times New Roman" w:hAnsi="Times New Roman" w:cs="Times New Roman"/>
                <w:b/>
                <w:bCs/>
              </w:rPr>
            </w:pPr>
            <w:r w:rsidRPr="00CC2612">
              <w:rPr>
                <w:rFonts w:ascii="Times New Roman" w:hAnsi="Times New Roman" w:cs="Times New Roman"/>
                <w:b/>
                <w:bCs/>
              </w:rPr>
              <w:t>Cases</w:t>
            </w:r>
          </w:p>
        </w:tc>
        <w:tc>
          <w:tcPr>
            <w:tcW w:w="2693" w:type="dxa"/>
            <w:tcBorders>
              <w:bottom w:val="none" w:sz="0" w:space="0" w:color="auto"/>
            </w:tcBorders>
          </w:tcPr>
          <w:p w14:paraId="441ECFFE" w14:textId="77777777" w:rsidR="00D55788" w:rsidRPr="00CC2612" w:rsidRDefault="00D57D80" w:rsidP="0017095E">
            <w:pPr>
              <w:pStyle w:val="BodyText"/>
              <w:rPr>
                <w:rFonts w:ascii="Times New Roman" w:hAnsi="Times New Roman" w:cs="Times New Roman"/>
                <w:b/>
                <w:bCs/>
              </w:rPr>
            </w:pPr>
            <w:r w:rsidRPr="00CC2612">
              <w:rPr>
                <w:rFonts w:ascii="Times New Roman" w:hAnsi="Times New Roman" w:cs="Times New Roman"/>
                <w:b/>
                <w:bCs/>
              </w:rPr>
              <w:t>Trend</w:t>
            </w:r>
          </w:p>
        </w:tc>
      </w:tr>
      <w:tr w:rsidR="00D55788" w:rsidRPr="0017095E" w14:paraId="347CFCA1" w14:textId="77777777" w:rsidTr="00AD29FE">
        <w:tc>
          <w:tcPr>
            <w:tcW w:w="2253" w:type="dxa"/>
          </w:tcPr>
          <w:p w14:paraId="360AE1D2" w14:textId="34EE094F" w:rsidR="00D55788" w:rsidRPr="0017095E" w:rsidRDefault="00720B50" w:rsidP="0017095E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 major outbreak reported.</w:t>
            </w:r>
          </w:p>
        </w:tc>
        <w:tc>
          <w:tcPr>
            <w:tcW w:w="2268" w:type="dxa"/>
          </w:tcPr>
          <w:p w14:paraId="5A861412" w14:textId="69DA654C" w:rsidR="00D55788" w:rsidRPr="0017095E" w:rsidRDefault="00720B50" w:rsidP="0017095E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  <w:tc>
          <w:tcPr>
            <w:tcW w:w="1985" w:type="dxa"/>
          </w:tcPr>
          <w:p w14:paraId="64BCEE1F" w14:textId="7029D854" w:rsidR="00D55788" w:rsidRPr="0017095E" w:rsidRDefault="00720B50" w:rsidP="0017095E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  <w:tc>
          <w:tcPr>
            <w:tcW w:w="2693" w:type="dxa"/>
          </w:tcPr>
          <w:p w14:paraId="3F081791" w14:textId="1F95E2D1" w:rsidR="00D55788" w:rsidRPr="0017095E" w:rsidRDefault="00720B50" w:rsidP="0017095E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</w:tr>
    </w:tbl>
    <w:p w14:paraId="39F475FE" w14:textId="77777777" w:rsidR="00D55788" w:rsidRPr="0017095E" w:rsidRDefault="00D57D80" w:rsidP="0017095E">
      <w:pPr>
        <w:pStyle w:val="BodyText"/>
        <w:rPr>
          <w:rFonts w:ascii="Times New Roman" w:hAnsi="Times New Roman" w:cs="Times New Roman"/>
        </w:rPr>
      </w:pPr>
      <w:bookmarkStart w:id="13" w:name="natural-disasters"/>
      <w:bookmarkEnd w:id="12"/>
      <w:r w:rsidRPr="0017095E">
        <w:rPr>
          <w:rFonts w:ascii="Times New Roman" w:hAnsi="Times New Roman" w:cs="Times New Roman"/>
        </w:rPr>
        <w:lastRenderedPageBreak/>
        <w:t>Natural Disasters</w:t>
      </w:r>
    </w:p>
    <w:tbl>
      <w:tblPr>
        <w:tblStyle w:val="Table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20" w:firstRow="1" w:lastRow="0" w:firstColumn="0" w:lastColumn="0" w:noHBand="0" w:noVBand="0"/>
      </w:tblPr>
      <w:tblGrid>
        <w:gridCol w:w="2253"/>
        <w:gridCol w:w="2268"/>
        <w:gridCol w:w="2835"/>
      </w:tblGrid>
      <w:tr w:rsidR="00D55788" w:rsidRPr="0017095E" w14:paraId="028D3EB6" w14:textId="77777777" w:rsidTr="00AD29F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2253" w:type="dxa"/>
            <w:tcBorders>
              <w:bottom w:val="none" w:sz="0" w:space="0" w:color="auto"/>
            </w:tcBorders>
          </w:tcPr>
          <w:p w14:paraId="725F7261" w14:textId="77777777" w:rsidR="00D55788" w:rsidRPr="00CC2612" w:rsidRDefault="00D57D80" w:rsidP="0017095E">
            <w:pPr>
              <w:pStyle w:val="BodyText"/>
              <w:rPr>
                <w:rFonts w:ascii="Times New Roman" w:hAnsi="Times New Roman" w:cs="Times New Roman"/>
                <w:b/>
                <w:bCs/>
              </w:rPr>
            </w:pPr>
            <w:r w:rsidRPr="00CC2612">
              <w:rPr>
                <w:rFonts w:ascii="Times New Roman" w:hAnsi="Times New Roman" w:cs="Times New Roman"/>
                <w:b/>
                <w:bCs/>
              </w:rPr>
              <w:t>Event</w:t>
            </w:r>
          </w:p>
        </w:tc>
        <w:tc>
          <w:tcPr>
            <w:tcW w:w="2268" w:type="dxa"/>
            <w:tcBorders>
              <w:bottom w:val="none" w:sz="0" w:space="0" w:color="auto"/>
            </w:tcBorders>
          </w:tcPr>
          <w:p w14:paraId="52B3DCA9" w14:textId="77777777" w:rsidR="00D55788" w:rsidRPr="00CC2612" w:rsidRDefault="00D57D80" w:rsidP="0017095E">
            <w:pPr>
              <w:pStyle w:val="BodyText"/>
              <w:rPr>
                <w:rFonts w:ascii="Times New Roman" w:hAnsi="Times New Roman" w:cs="Times New Roman"/>
                <w:b/>
                <w:bCs/>
              </w:rPr>
            </w:pPr>
            <w:r w:rsidRPr="00CC2612">
              <w:rPr>
                <w:rFonts w:ascii="Times New Roman" w:hAnsi="Times New Roman" w:cs="Times New Roman"/>
                <w:b/>
                <w:bCs/>
              </w:rPr>
              <w:t>Area</w:t>
            </w:r>
          </w:p>
        </w:tc>
        <w:tc>
          <w:tcPr>
            <w:tcW w:w="2835" w:type="dxa"/>
            <w:tcBorders>
              <w:bottom w:val="none" w:sz="0" w:space="0" w:color="auto"/>
            </w:tcBorders>
          </w:tcPr>
          <w:p w14:paraId="59252F1D" w14:textId="77777777" w:rsidR="00D55788" w:rsidRPr="00CC2612" w:rsidRDefault="00D57D80" w:rsidP="0017095E">
            <w:pPr>
              <w:pStyle w:val="BodyText"/>
              <w:rPr>
                <w:rFonts w:ascii="Times New Roman" w:hAnsi="Times New Roman" w:cs="Times New Roman"/>
                <w:b/>
                <w:bCs/>
              </w:rPr>
            </w:pPr>
            <w:r w:rsidRPr="00CC2612">
              <w:rPr>
                <w:rFonts w:ascii="Times New Roman" w:hAnsi="Times New Roman" w:cs="Times New Roman"/>
                <w:b/>
                <w:bCs/>
              </w:rPr>
              <w:t>Impact</w:t>
            </w:r>
          </w:p>
        </w:tc>
      </w:tr>
      <w:tr w:rsidR="00D55788" w:rsidRPr="0017095E" w14:paraId="1E1E0A7A" w14:textId="77777777" w:rsidTr="00AD29FE">
        <w:tc>
          <w:tcPr>
            <w:tcW w:w="2253" w:type="dxa"/>
          </w:tcPr>
          <w:p w14:paraId="7FAB710E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Floods</w:t>
            </w:r>
          </w:p>
        </w:tc>
        <w:tc>
          <w:tcPr>
            <w:tcW w:w="2268" w:type="dxa"/>
          </w:tcPr>
          <w:p w14:paraId="6F1D14FB" w14:textId="621CC39A" w:rsidR="00D55788" w:rsidRPr="0017095E" w:rsidRDefault="00CC2612" w:rsidP="0017095E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  <w:tc>
          <w:tcPr>
            <w:tcW w:w="2835" w:type="dxa"/>
          </w:tcPr>
          <w:p w14:paraId="49BACB82" w14:textId="4827D8D8" w:rsidR="00D55788" w:rsidRPr="0017095E" w:rsidRDefault="00CC2612" w:rsidP="0017095E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</w:tr>
      <w:tr w:rsidR="00D55788" w:rsidRPr="0017095E" w14:paraId="2329E3D0" w14:textId="77777777" w:rsidTr="00AD29FE">
        <w:tc>
          <w:tcPr>
            <w:tcW w:w="2253" w:type="dxa"/>
          </w:tcPr>
          <w:p w14:paraId="0184B268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Landslides</w:t>
            </w:r>
          </w:p>
        </w:tc>
        <w:tc>
          <w:tcPr>
            <w:tcW w:w="2268" w:type="dxa"/>
          </w:tcPr>
          <w:p w14:paraId="5ABCE937" w14:textId="18B9D28F" w:rsidR="00D55788" w:rsidRPr="0017095E" w:rsidRDefault="00CC2612" w:rsidP="0017095E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  <w:tc>
          <w:tcPr>
            <w:tcW w:w="2835" w:type="dxa"/>
          </w:tcPr>
          <w:p w14:paraId="1C4BCDFB" w14:textId="0143A0B5" w:rsidR="00D55788" w:rsidRPr="0017095E" w:rsidRDefault="00CC2612" w:rsidP="0017095E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</w:tr>
      <w:tr w:rsidR="00D55788" w:rsidRPr="0017095E" w14:paraId="107A8C74" w14:textId="77777777" w:rsidTr="00AD29FE">
        <w:tc>
          <w:tcPr>
            <w:tcW w:w="2253" w:type="dxa"/>
          </w:tcPr>
          <w:p w14:paraId="19155CEF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Other</w:t>
            </w:r>
          </w:p>
        </w:tc>
        <w:tc>
          <w:tcPr>
            <w:tcW w:w="2268" w:type="dxa"/>
          </w:tcPr>
          <w:p w14:paraId="639B0368" w14:textId="6AFBF6D2" w:rsidR="00D55788" w:rsidRPr="0017095E" w:rsidRDefault="00CC2612" w:rsidP="0017095E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  <w:tc>
          <w:tcPr>
            <w:tcW w:w="2835" w:type="dxa"/>
          </w:tcPr>
          <w:p w14:paraId="4CDE8AAA" w14:textId="62F35AEC" w:rsidR="00D55788" w:rsidRPr="0017095E" w:rsidRDefault="00CC2612" w:rsidP="0017095E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</w:tr>
    </w:tbl>
    <w:p w14:paraId="486AF8CF" w14:textId="77777777" w:rsidR="00D55788" w:rsidRPr="00CC2612" w:rsidRDefault="00D57D80" w:rsidP="0017095E">
      <w:pPr>
        <w:pStyle w:val="BodyText"/>
        <w:rPr>
          <w:rFonts w:ascii="Times New Roman" w:hAnsi="Times New Roman" w:cs="Times New Roman"/>
          <w:b/>
          <w:bCs/>
        </w:rPr>
      </w:pPr>
      <w:bookmarkStart w:id="14" w:name="government-positions-and-actions"/>
      <w:bookmarkEnd w:id="11"/>
      <w:bookmarkEnd w:id="13"/>
      <w:r w:rsidRPr="00CC2612">
        <w:rPr>
          <w:rFonts w:ascii="Times New Roman" w:hAnsi="Times New Roman" w:cs="Times New Roman"/>
          <w:b/>
          <w:bCs/>
        </w:rPr>
        <w:t>6. GOVERNMENT POSITIONS AND ACTIONS</w:t>
      </w:r>
    </w:p>
    <w:p w14:paraId="4AD7FFA8" w14:textId="77777777" w:rsidR="00D55788" w:rsidRPr="0017095E" w:rsidRDefault="00D57D80" w:rsidP="0017095E">
      <w:pPr>
        <w:pStyle w:val="BodyText"/>
        <w:rPr>
          <w:rFonts w:ascii="Times New Roman" w:hAnsi="Times New Roman" w:cs="Times New Roman"/>
        </w:rPr>
      </w:pPr>
      <w:bookmarkStart w:id="15" w:name="official-statements"/>
      <w:r w:rsidRPr="0017095E">
        <w:rPr>
          <w:rFonts w:ascii="Times New Roman" w:hAnsi="Times New Roman" w:cs="Times New Roman"/>
        </w:rPr>
        <w:t>Official Statements</w:t>
      </w:r>
    </w:p>
    <w:tbl>
      <w:tblPr>
        <w:tblStyle w:val="Table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20" w:firstRow="1" w:lastRow="0" w:firstColumn="0" w:lastColumn="0" w:noHBand="0" w:noVBand="0"/>
      </w:tblPr>
      <w:tblGrid>
        <w:gridCol w:w="1545"/>
        <w:gridCol w:w="2835"/>
        <w:gridCol w:w="4394"/>
      </w:tblGrid>
      <w:tr w:rsidR="00D55788" w:rsidRPr="0017095E" w14:paraId="6F8AC34B" w14:textId="77777777" w:rsidTr="00AD29F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545" w:type="dxa"/>
            <w:tcBorders>
              <w:bottom w:val="none" w:sz="0" w:space="0" w:color="auto"/>
            </w:tcBorders>
          </w:tcPr>
          <w:p w14:paraId="5B779D6E" w14:textId="77777777" w:rsidR="00D55788" w:rsidRPr="00CC2612" w:rsidRDefault="00D57D80" w:rsidP="0017095E">
            <w:pPr>
              <w:pStyle w:val="BodyText"/>
              <w:rPr>
                <w:rFonts w:ascii="Times New Roman" w:hAnsi="Times New Roman" w:cs="Times New Roman"/>
                <w:b/>
                <w:bCs/>
              </w:rPr>
            </w:pPr>
            <w:r w:rsidRPr="00CC2612">
              <w:rPr>
                <w:rFonts w:ascii="Times New Roman" w:hAnsi="Times New Roman" w:cs="Times New Roman"/>
                <w:b/>
                <w:bCs/>
              </w:rPr>
              <w:t>Date</w:t>
            </w:r>
          </w:p>
        </w:tc>
        <w:tc>
          <w:tcPr>
            <w:tcW w:w="2835" w:type="dxa"/>
            <w:tcBorders>
              <w:bottom w:val="none" w:sz="0" w:space="0" w:color="auto"/>
            </w:tcBorders>
          </w:tcPr>
          <w:p w14:paraId="16DF7728" w14:textId="77777777" w:rsidR="00D55788" w:rsidRPr="00CC2612" w:rsidRDefault="00D57D80" w:rsidP="0017095E">
            <w:pPr>
              <w:pStyle w:val="BodyText"/>
              <w:rPr>
                <w:rFonts w:ascii="Times New Roman" w:hAnsi="Times New Roman" w:cs="Times New Roman"/>
                <w:b/>
                <w:bCs/>
              </w:rPr>
            </w:pPr>
            <w:r w:rsidRPr="00CC2612">
              <w:rPr>
                <w:rFonts w:ascii="Times New Roman" w:hAnsi="Times New Roman" w:cs="Times New Roman"/>
                <w:b/>
                <w:bCs/>
              </w:rPr>
              <w:t>Institution</w:t>
            </w:r>
          </w:p>
        </w:tc>
        <w:tc>
          <w:tcPr>
            <w:tcW w:w="4394" w:type="dxa"/>
            <w:tcBorders>
              <w:bottom w:val="none" w:sz="0" w:space="0" w:color="auto"/>
            </w:tcBorders>
          </w:tcPr>
          <w:p w14:paraId="15EAE61E" w14:textId="77777777" w:rsidR="00D55788" w:rsidRPr="00CC2612" w:rsidRDefault="00D57D80" w:rsidP="0017095E">
            <w:pPr>
              <w:pStyle w:val="BodyText"/>
              <w:rPr>
                <w:rFonts w:ascii="Times New Roman" w:hAnsi="Times New Roman" w:cs="Times New Roman"/>
                <w:b/>
                <w:bCs/>
              </w:rPr>
            </w:pPr>
            <w:r w:rsidRPr="00CC2612">
              <w:rPr>
                <w:rFonts w:ascii="Times New Roman" w:hAnsi="Times New Roman" w:cs="Times New Roman"/>
                <w:b/>
                <w:bCs/>
              </w:rPr>
              <w:t>Key Message</w:t>
            </w:r>
          </w:p>
        </w:tc>
      </w:tr>
      <w:tr w:rsidR="00D55788" w:rsidRPr="0017095E" w14:paraId="30C9365B" w14:textId="77777777" w:rsidTr="00AD29FE">
        <w:tc>
          <w:tcPr>
            <w:tcW w:w="1545" w:type="dxa"/>
          </w:tcPr>
          <w:p w14:paraId="39730F81" w14:textId="6F15CC82" w:rsidR="00D55788" w:rsidRPr="0017095E" w:rsidRDefault="00CC2612" w:rsidP="0017095E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August 21, 2026</w:t>
            </w:r>
          </w:p>
        </w:tc>
        <w:tc>
          <w:tcPr>
            <w:tcW w:w="2835" w:type="dxa"/>
          </w:tcPr>
          <w:p w14:paraId="0E269A10" w14:textId="5D4EAF97" w:rsidR="00D55788" w:rsidRPr="0017095E" w:rsidRDefault="00CC2612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CC2612">
              <w:rPr>
                <w:rFonts w:ascii="Times New Roman" w:hAnsi="Times New Roman" w:cs="Times New Roman"/>
              </w:rPr>
              <w:t>Government delegate, Batha Province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394" w:type="dxa"/>
          </w:tcPr>
          <w:p w14:paraId="79F11540" w14:textId="3F90712C" w:rsidR="00D55788" w:rsidRPr="0017095E" w:rsidRDefault="00CC2612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CC2612">
              <w:rPr>
                <w:rFonts w:ascii="Times New Roman" w:hAnsi="Times New Roman" w:cs="Times New Roman"/>
              </w:rPr>
              <w:t>Ahmat Goukouni Mourali arrived at conflict site to calm the situation and prevent further escalation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D55788" w:rsidRPr="0017095E" w14:paraId="5C86D345" w14:textId="77777777" w:rsidTr="00AD29FE">
        <w:tc>
          <w:tcPr>
            <w:tcW w:w="1545" w:type="dxa"/>
          </w:tcPr>
          <w:p w14:paraId="32370F82" w14:textId="6C550BD9" w:rsidR="00D55788" w:rsidRPr="0017095E" w:rsidRDefault="00CC2612" w:rsidP="0017095E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August 21, 2026</w:t>
            </w:r>
          </w:p>
        </w:tc>
        <w:tc>
          <w:tcPr>
            <w:tcW w:w="2835" w:type="dxa"/>
          </w:tcPr>
          <w:p w14:paraId="055ACEE3" w14:textId="3C49584C" w:rsidR="00D55788" w:rsidRPr="0017095E" w:rsidRDefault="00CC2612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CC2612">
              <w:rPr>
                <w:rFonts w:ascii="Times New Roman" w:hAnsi="Times New Roman" w:cs="Times New Roman"/>
              </w:rPr>
              <w:t>Rakhis Ahmat Saleh, President of Batha Provincial Council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394" w:type="dxa"/>
          </w:tcPr>
          <w:p w14:paraId="07BF9A15" w14:textId="3CA84CE3" w:rsidR="00D55788" w:rsidRPr="0017095E" w:rsidRDefault="00CC2612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CC2612">
              <w:rPr>
                <w:rFonts w:ascii="Times New Roman" w:hAnsi="Times New Roman" w:cs="Times New Roman"/>
              </w:rPr>
              <w:t>Called the situation profoundly regrettable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CC2612">
              <w:rPr>
                <w:rFonts w:ascii="Times New Roman" w:hAnsi="Times New Roman" w:cs="Times New Roman"/>
              </w:rPr>
              <w:t>urged residents to prioritize dialogue and reconciliation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</w:tbl>
    <w:p w14:paraId="2BC1B9E4" w14:textId="0B158D2C" w:rsidR="00CC2612" w:rsidRDefault="00CC2612" w:rsidP="00CC2612">
      <w:pPr>
        <w:pStyle w:val="BodyText"/>
        <w:jc w:val="both"/>
        <w:rPr>
          <w:rFonts w:ascii="Times New Roman" w:hAnsi="Times New Roman" w:cs="Times New Roman"/>
        </w:rPr>
      </w:pPr>
      <w:bookmarkStart w:id="16" w:name="Xebb161be7bba2eebddcbdff9077b667bc2a9194"/>
      <w:bookmarkEnd w:id="15"/>
      <w:r w:rsidRPr="00CC2612">
        <w:rPr>
          <w:rFonts w:ascii="Times New Roman" w:hAnsi="Times New Roman" w:cs="Times New Roman"/>
          <w:b/>
          <w:bCs/>
        </w:rPr>
        <w:t>Official Statements:</w:t>
      </w:r>
      <w:r w:rsidRPr="00CC2612">
        <w:rPr>
          <w:rFonts w:ascii="Times New Roman" w:hAnsi="Times New Roman" w:cs="Times New Roman"/>
        </w:rPr>
        <w:t xml:space="preserve"> The government delegate for Batha Province, General Ahmat Goukouni Mourali, arrived at the conflict site to help restore calm and prevent further </w:t>
      </w:r>
      <w:r w:rsidRPr="00CC2612">
        <w:rPr>
          <w:rFonts w:ascii="Times New Roman" w:hAnsi="Times New Roman" w:cs="Times New Roman"/>
        </w:rPr>
        <w:t>escalation.</w:t>
      </w:r>
      <w:r w:rsidRPr="00CC2612">
        <w:rPr>
          <w:rFonts w:ascii="Times New Roman" w:hAnsi="Times New Roman" w:cs="Times New Roman"/>
        </w:rPr>
        <w:t xml:space="preserve"> Security forces have been deployed to the area to prevent further escalation and restore </w:t>
      </w:r>
      <w:r w:rsidRPr="00CC2612">
        <w:rPr>
          <w:rFonts w:ascii="Times New Roman" w:hAnsi="Times New Roman" w:cs="Times New Roman"/>
        </w:rPr>
        <w:t>calm.</w:t>
      </w:r>
    </w:p>
    <w:p w14:paraId="3B63EE62" w14:textId="4205279C" w:rsidR="00D55788" w:rsidRPr="0017095E" w:rsidRDefault="00D57D80" w:rsidP="0017095E">
      <w:pPr>
        <w:pStyle w:val="BodyText"/>
        <w:rPr>
          <w:rFonts w:ascii="Times New Roman" w:hAnsi="Times New Roman" w:cs="Times New Roman"/>
        </w:rPr>
      </w:pPr>
      <w:r w:rsidRPr="0017095E">
        <w:rPr>
          <w:rFonts w:ascii="Times New Roman" w:hAnsi="Times New Roman" w:cs="Times New Roman"/>
        </w:rPr>
        <w:t>New Laws / Policies / Administrative Measures</w:t>
      </w:r>
    </w:p>
    <w:tbl>
      <w:tblPr>
        <w:tblStyle w:val="Table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20" w:firstRow="1" w:lastRow="0" w:firstColumn="0" w:lastColumn="0" w:noHBand="0" w:noVBand="0"/>
      </w:tblPr>
      <w:tblGrid>
        <w:gridCol w:w="2112"/>
        <w:gridCol w:w="2126"/>
        <w:gridCol w:w="4536"/>
      </w:tblGrid>
      <w:tr w:rsidR="00D55788" w:rsidRPr="0017095E" w14:paraId="3E324DCE" w14:textId="77777777" w:rsidTr="0017095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2112" w:type="dxa"/>
            <w:tcBorders>
              <w:bottom w:val="none" w:sz="0" w:space="0" w:color="auto"/>
            </w:tcBorders>
          </w:tcPr>
          <w:p w14:paraId="03BD0A29" w14:textId="77777777" w:rsidR="00D55788" w:rsidRPr="00CC2612" w:rsidRDefault="00D57D80" w:rsidP="0017095E">
            <w:pPr>
              <w:pStyle w:val="BodyText"/>
              <w:rPr>
                <w:rFonts w:ascii="Times New Roman" w:hAnsi="Times New Roman" w:cs="Times New Roman"/>
                <w:b/>
                <w:bCs/>
              </w:rPr>
            </w:pPr>
            <w:r w:rsidRPr="00CC2612">
              <w:rPr>
                <w:rFonts w:ascii="Times New Roman" w:hAnsi="Times New Roman" w:cs="Times New Roman"/>
                <w:b/>
                <w:bCs/>
              </w:rPr>
              <w:t>Date</w:t>
            </w:r>
          </w:p>
        </w:tc>
        <w:tc>
          <w:tcPr>
            <w:tcW w:w="2126" w:type="dxa"/>
            <w:tcBorders>
              <w:bottom w:val="none" w:sz="0" w:space="0" w:color="auto"/>
            </w:tcBorders>
          </w:tcPr>
          <w:p w14:paraId="063B713C" w14:textId="77777777" w:rsidR="00D55788" w:rsidRPr="00CC2612" w:rsidRDefault="00D57D80" w:rsidP="0017095E">
            <w:pPr>
              <w:pStyle w:val="BodyText"/>
              <w:rPr>
                <w:rFonts w:ascii="Times New Roman" w:hAnsi="Times New Roman" w:cs="Times New Roman"/>
                <w:b/>
                <w:bCs/>
              </w:rPr>
            </w:pPr>
            <w:r w:rsidRPr="00CC2612">
              <w:rPr>
                <w:rFonts w:ascii="Times New Roman" w:hAnsi="Times New Roman" w:cs="Times New Roman"/>
                <w:b/>
                <w:bCs/>
              </w:rPr>
              <w:t>Policy</w:t>
            </w:r>
          </w:p>
        </w:tc>
        <w:tc>
          <w:tcPr>
            <w:tcW w:w="4536" w:type="dxa"/>
            <w:tcBorders>
              <w:bottom w:val="none" w:sz="0" w:space="0" w:color="auto"/>
            </w:tcBorders>
          </w:tcPr>
          <w:p w14:paraId="3173AFF6" w14:textId="77777777" w:rsidR="00D55788" w:rsidRPr="00CC2612" w:rsidRDefault="00D57D80" w:rsidP="0017095E">
            <w:pPr>
              <w:pStyle w:val="BodyText"/>
              <w:rPr>
                <w:rFonts w:ascii="Times New Roman" w:hAnsi="Times New Roman" w:cs="Times New Roman"/>
                <w:b/>
                <w:bCs/>
              </w:rPr>
            </w:pPr>
            <w:r w:rsidRPr="00CC2612">
              <w:rPr>
                <w:rFonts w:ascii="Times New Roman" w:hAnsi="Times New Roman" w:cs="Times New Roman"/>
                <w:b/>
                <w:bCs/>
              </w:rPr>
              <w:t>Expected Impact</w:t>
            </w:r>
          </w:p>
        </w:tc>
      </w:tr>
      <w:tr w:rsidR="00D55788" w:rsidRPr="0017095E" w14:paraId="3A8698AE" w14:textId="77777777" w:rsidTr="0017095E">
        <w:tc>
          <w:tcPr>
            <w:tcW w:w="2112" w:type="dxa"/>
          </w:tcPr>
          <w:p w14:paraId="2ADF9EB8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5FD8CC3D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</w:tcPr>
          <w:p w14:paraId="1B20205F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</w:tbl>
    <w:p w14:paraId="589C1F94" w14:textId="77777777" w:rsidR="00D55788" w:rsidRPr="0017095E" w:rsidRDefault="00D55788" w:rsidP="0017095E">
      <w:pPr>
        <w:pStyle w:val="BodyText"/>
        <w:rPr>
          <w:rFonts w:ascii="Times New Roman" w:hAnsi="Times New Roman" w:cs="Times New Roman"/>
        </w:rPr>
      </w:pPr>
    </w:p>
    <w:p w14:paraId="78745ED5" w14:textId="77777777" w:rsidR="00D55788" w:rsidRPr="00CC2612" w:rsidRDefault="00D57D80" w:rsidP="0017095E">
      <w:pPr>
        <w:pStyle w:val="BodyText"/>
        <w:rPr>
          <w:rFonts w:ascii="Times New Roman" w:hAnsi="Times New Roman" w:cs="Times New Roman"/>
          <w:b/>
          <w:bCs/>
        </w:rPr>
      </w:pPr>
      <w:bookmarkStart w:id="17" w:name="m23-armed-groups-statements"/>
      <w:bookmarkEnd w:id="14"/>
      <w:bookmarkEnd w:id="16"/>
      <w:r w:rsidRPr="00CC2612">
        <w:rPr>
          <w:rFonts w:ascii="Times New Roman" w:hAnsi="Times New Roman" w:cs="Times New Roman"/>
          <w:b/>
          <w:bCs/>
        </w:rPr>
        <w:t>7. M23 / ARMED GROUPS STATEMENTS</w:t>
      </w:r>
    </w:p>
    <w:tbl>
      <w:tblPr>
        <w:tblStyle w:val="Table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20" w:firstRow="1" w:lastRow="0" w:firstColumn="0" w:lastColumn="0" w:noHBand="0" w:noVBand="0"/>
      </w:tblPr>
      <w:tblGrid>
        <w:gridCol w:w="1261"/>
        <w:gridCol w:w="1701"/>
        <w:gridCol w:w="3119"/>
      </w:tblGrid>
      <w:tr w:rsidR="00D55788" w:rsidRPr="0017095E" w14:paraId="67CCB9DE" w14:textId="77777777" w:rsidTr="0017095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261" w:type="dxa"/>
            <w:tcBorders>
              <w:bottom w:val="none" w:sz="0" w:space="0" w:color="auto"/>
            </w:tcBorders>
          </w:tcPr>
          <w:p w14:paraId="23670B11" w14:textId="77777777" w:rsidR="00D55788" w:rsidRPr="00CC2612" w:rsidRDefault="00D57D80" w:rsidP="0017095E">
            <w:pPr>
              <w:pStyle w:val="BodyText"/>
              <w:rPr>
                <w:rFonts w:ascii="Times New Roman" w:hAnsi="Times New Roman" w:cs="Times New Roman"/>
                <w:b/>
                <w:bCs/>
              </w:rPr>
            </w:pPr>
            <w:r w:rsidRPr="00CC2612">
              <w:rPr>
                <w:rFonts w:ascii="Times New Roman" w:hAnsi="Times New Roman" w:cs="Times New Roman"/>
                <w:b/>
                <w:bCs/>
              </w:rPr>
              <w:t>Date</w:t>
            </w:r>
          </w:p>
        </w:tc>
        <w:tc>
          <w:tcPr>
            <w:tcW w:w="1701" w:type="dxa"/>
            <w:tcBorders>
              <w:bottom w:val="none" w:sz="0" w:space="0" w:color="auto"/>
            </w:tcBorders>
          </w:tcPr>
          <w:p w14:paraId="43203E0D" w14:textId="77777777" w:rsidR="00D55788" w:rsidRPr="00CC2612" w:rsidRDefault="00D57D80" w:rsidP="0017095E">
            <w:pPr>
              <w:pStyle w:val="BodyText"/>
              <w:rPr>
                <w:rFonts w:ascii="Times New Roman" w:hAnsi="Times New Roman" w:cs="Times New Roman"/>
                <w:b/>
                <w:bCs/>
              </w:rPr>
            </w:pPr>
            <w:r w:rsidRPr="00CC2612">
              <w:rPr>
                <w:rFonts w:ascii="Times New Roman" w:hAnsi="Times New Roman" w:cs="Times New Roman"/>
                <w:b/>
                <w:bCs/>
              </w:rPr>
              <w:t>Actor</w:t>
            </w:r>
          </w:p>
        </w:tc>
        <w:tc>
          <w:tcPr>
            <w:tcW w:w="3119" w:type="dxa"/>
            <w:tcBorders>
              <w:bottom w:val="none" w:sz="0" w:space="0" w:color="auto"/>
            </w:tcBorders>
          </w:tcPr>
          <w:p w14:paraId="46F95F60" w14:textId="77777777" w:rsidR="00D55788" w:rsidRPr="00CC2612" w:rsidRDefault="00D57D80" w:rsidP="0017095E">
            <w:pPr>
              <w:pStyle w:val="BodyText"/>
              <w:rPr>
                <w:rFonts w:ascii="Times New Roman" w:hAnsi="Times New Roman" w:cs="Times New Roman"/>
                <w:b/>
                <w:bCs/>
              </w:rPr>
            </w:pPr>
            <w:r w:rsidRPr="00CC2612">
              <w:rPr>
                <w:rFonts w:ascii="Times New Roman" w:hAnsi="Times New Roman" w:cs="Times New Roman"/>
                <w:b/>
                <w:bCs/>
              </w:rPr>
              <w:t>Main Message</w:t>
            </w:r>
          </w:p>
        </w:tc>
      </w:tr>
      <w:tr w:rsidR="00D55788" w:rsidRPr="0017095E" w14:paraId="34FDD552" w14:textId="77777777" w:rsidTr="0017095E">
        <w:tc>
          <w:tcPr>
            <w:tcW w:w="1261" w:type="dxa"/>
          </w:tcPr>
          <w:p w14:paraId="34036B3E" w14:textId="5F1B420E" w:rsidR="00D55788" w:rsidRPr="0017095E" w:rsidRDefault="00CC2612" w:rsidP="0017095E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  <w:tc>
          <w:tcPr>
            <w:tcW w:w="1701" w:type="dxa"/>
          </w:tcPr>
          <w:p w14:paraId="0235EB17" w14:textId="629BAEC1" w:rsidR="00D55788" w:rsidRPr="0017095E" w:rsidRDefault="00CC2612" w:rsidP="0017095E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  <w:tc>
          <w:tcPr>
            <w:tcW w:w="3119" w:type="dxa"/>
          </w:tcPr>
          <w:p w14:paraId="6988825B" w14:textId="2BB9F451" w:rsidR="00D55788" w:rsidRPr="0017095E" w:rsidRDefault="00CC2612" w:rsidP="0017095E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</w:tr>
    </w:tbl>
    <w:p w14:paraId="39F3923B" w14:textId="77777777" w:rsidR="00D55788" w:rsidRPr="0017095E" w:rsidRDefault="00D55788" w:rsidP="0017095E">
      <w:pPr>
        <w:pStyle w:val="BodyText"/>
        <w:rPr>
          <w:rFonts w:ascii="Times New Roman" w:hAnsi="Times New Roman" w:cs="Times New Roman"/>
        </w:rPr>
      </w:pPr>
    </w:p>
    <w:p w14:paraId="503DBFB1" w14:textId="77777777" w:rsidR="00D55788" w:rsidRPr="00CC2612" w:rsidRDefault="00D57D80" w:rsidP="0017095E">
      <w:pPr>
        <w:pStyle w:val="BodyText"/>
        <w:rPr>
          <w:rFonts w:ascii="Times New Roman" w:hAnsi="Times New Roman" w:cs="Times New Roman"/>
          <w:b/>
          <w:bCs/>
        </w:rPr>
      </w:pPr>
      <w:bookmarkStart w:id="18" w:name="international-and-regional-actors"/>
      <w:bookmarkEnd w:id="17"/>
      <w:r w:rsidRPr="00CC2612">
        <w:rPr>
          <w:rFonts w:ascii="Times New Roman" w:hAnsi="Times New Roman" w:cs="Times New Roman"/>
          <w:b/>
          <w:bCs/>
        </w:rPr>
        <w:t>8. INTERNATIONAL AND REGIONAL ACTORS</w:t>
      </w:r>
    </w:p>
    <w:p w14:paraId="6BEFD678" w14:textId="77777777" w:rsidR="00D55788" w:rsidRPr="0017095E" w:rsidRDefault="00D57D80" w:rsidP="0017095E">
      <w:pPr>
        <w:pStyle w:val="BodyText"/>
        <w:rPr>
          <w:rFonts w:ascii="Times New Roman" w:hAnsi="Times New Roman" w:cs="Times New Roman"/>
        </w:rPr>
      </w:pPr>
      <w:bookmarkStart w:id="19" w:name="regional-organizations"/>
      <w:r w:rsidRPr="0017095E">
        <w:rPr>
          <w:rFonts w:ascii="Times New Roman" w:hAnsi="Times New Roman" w:cs="Times New Roman"/>
        </w:rPr>
        <w:t>Regional Organizations</w:t>
      </w:r>
    </w:p>
    <w:tbl>
      <w:tblPr>
        <w:tblStyle w:val="Table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20" w:firstRow="1" w:lastRow="0" w:firstColumn="0" w:lastColumn="0" w:noHBand="0" w:noVBand="0"/>
      </w:tblPr>
      <w:tblGrid>
        <w:gridCol w:w="1609"/>
        <w:gridCol w:w="2723"/>
        <w:gridCol w:w="1390"/>
      </w:tblGrid>
      <w:tr w:rsidR="00D55788" w:rsidRPr="0017095E" w14:paraId="3B320829" w14:textId="77777777" w:rsidTr="0017095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  <w:tcBorders>
              <w:bottom w:val="none" w:sz="0" w:space="0" w:color="auto"/>
            </w:tcBorders>
          </w:tcPr>
          <w:p w14:paraId="6B03AC62" w14:textId="77777777" w:rsidR="00D55788" w:rsidRPr="00CC2612" w:rsidRDefault="00D57D80" w:rsidP="0017095E">
            <w:pPr>
              <w:pStyle w:val="BodyText"/>
              <w:rPr>
                <w:rFonts w:ascii="Times New Roman" w:hAnsi="Times New Roman" w:cs="Times New Roman"/>
                <w:b/>
                <w:bCs/>
              </w:rPr>
            </w:pPr>
            <w:r w:rsidRPr="00CC2612">
              <w:rPr>
                <w:rFonts w:ascii="Times New Roman" w:hAnsi="Times New Roman" w:cs="Times New Roman"/>
                <w:b/>
                <w:bCs/>
              </w:rPr>
              <w:t>Actor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06F90FEF" w14:textId="77777777" w:rsidR="00D55788" w:rsidRPr="00CC2612" w:rsidRDefault="00D57D80" w:rsidP="0017095E">
            <w:pPr>
              <w:pStyle w:val="BodyText"/>
              <w:rPr>
                <w:rFonts w:ascii="Times New Roman" w:hAnsi="Times New Roman" w:cs="Times New Roman"/>
                <w:b/>
                <w:bCs/>
              </w:rPr>
            </w:pPr>
            <w:r w:rsidRPr="00CC2612">
              <w:rPr>
                <w:rFonts w:ascii="Times New Roman" w:hAnsi="Times New Roman" w:cs="Times New Roman"/>
                <w:b/>
                <w:bCs/>
              </w:rPr>
              <w:t>Intervention / Statement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1BE4FFB2" w14:textId="77777777" w:rsidR="00D55788" w:rsidRPr="00CC2612" w:rsidRDefault="00D57D80" w:rsidP="0017095E">
            <w:pPr>
              <w:pStyle w:val="BodyText"/>
              <w:rPr>
                <w:rFonts w:ascii="Times New Roman" w:hAnsi="Times New Roman" w:cs="Times New Roman"/>
                <w:b/>
                <w:bCs/>
              </w:rPr>
            </w:pPr>
            <w:r w:rsidRPr="00CC2612">
              <w:rPr>
                <w:rFonts w:ascii="Times New Roman" w:hAnsi="Times New Roman" w:cs="Times New Roman"/>
                <w:b/>
                <w:bCs/>
              </w:rPr>
              <w:t>Assessment</w:t>
            </w:r>
          </w:p>
        </w:tc>
      </w:tr>
      <w:tr w:rsidR="00D55788" w:rsidRPr="0017095E" w14:paraId="2604B8D0" w14:textId="77777777" w:rsidTr="0017095E">
        <w:tc>
          <w:tcPr>
            <w:tcW w:w="0" w:type="auto"/>
          </w:tcPr>
          <w:p w14:paraId="096FE517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EAC</w:t>
            </w:r>
          </w:p>
        </w:tc>
        <w:tc>
          <w:tcPr>
            <w:tcW w:w="0" w:type="auto"/>
          </w:tcPr>
          <w:p w14:paraId="24B44ED1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344068E4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  <w:tr w:rsidR="00D55788" w:rsidRPr="0017095E" w14:paraId="2EF94285" w14:textId="77777777" w:rsidTr="0017095E">
        <w:tc>
          <w:tcPr>
            <w:tcW w:w="0" w:type="auto"/>
          </w:tcPr>
          <w:p w14:paraId="1E32D011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African Union</w:t>
            </w:r>
          </w:p>
        </w:tc>
        <w:tc>
          <w:tcPr>
            <w:tcW w:w="0" w:type="auto"/>
          </w:tcPr>
          <w:p w14:paraId="1E64E11D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1F1CCD36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  <w:tr w:rsidR="00D55788" w:rsidRPr="0017095E" w14:paraId="0808E39F" w14:textId="77777777" w:rsidTr="0017095E">
        <w:tc>
          <w:tcPr>
            <w:tcW w:w="0" w:type="auto"/>
          </w:tcPr>
          <w:p w14:paraId="2B79C11C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SADC</w:t>
            </w:r>
          </w:p>
        </w:tc>
        <w:tc>
          <w:tcPr>
            <w:tcW w:w="0" w:type="auto"/>
          </w:tcPr>
          <w:p w14:paraId="78F20C03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78C3BBCF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  <w:tr w:rsidR="00D55788" w:rsidRPr="0017095E" w14:paraId="68E92555" w14:textId="77777777" w:rsidTr="0017095E">
        <w:tc>
          <w:tcPr>
            <w:tcW w:w="0" w:type="auto"/>
          </w:tcPr>
          <w:p w14:paraId="58110222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ICGLR</w:t>
            </w:r>
          </w:p>
        </w:tc>
        <w:tc>
          <w:tcPr>
            <w:tcW w:w="0" w:type="auto"/>
          </w:tcPr>
          <w:p w14:paraId="1F8BB51C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4DAFB615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</w:tbl>
    <w:p w14:paraId="534A28AF" w14:textId="77777777" w:rsidR="00D55788" w:rsidRPr="0017095E" w:rsidRDefault="00D57D80" w:rsidP="0017095E">
      <w:pPr>
        <w:pStyle w:val="BodyText"/>
        <w:rPr>
          <w:rFonts w:ascii="Times New Roman" w:hAnsi="Times New Roman" w:cs="Times New Roman"/>
        </w:rPr>
      </w:pPr>
      <w:bookmarkStart w:id="20" w:name="international-actors"/>
      <w:bookmarkEnd w:id="19"/>
      <w:r w:rsidRPr="0017095E">
        <w:rPr>
          <w:rFonts w:ascii="Times New Roman" w:hAnsi="Times New Roman" w:cs="Times New Roman"/>
        </w:rPr>
        <w:t>International Actors</w:t>
      </w:r>
    </w:p>
    <w:tbl>
      <w:tblPr>
        <w:tblStyle w:val="Table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20" w:firstRow="1" w:lastRow="0" w:firstColumn="0" w:lastColumn="0" w:noHBand="0" w:noVBand="0"/>
      </w:tblPr>
      <w:tblGrid>
        <w:gridCol w:w="3677"/>
        <w:gridCol w:w="5699"/>
      </w:tblGrid>
      <w:tr w:rsidR="00D55788" w:rsidRPr="0017095E" w14:paraId="7478FB69" w14:textId="77777777" w:rsidTr="0017095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  <w:tcBorders>
              <w:bottom w:val="none" w:sz="0" w:space="0" w:color="auto"/>
            </w:tcBorders>
          </w:tcPr>
          <w:p w14:paraId="5F07B69C" w14:textId="77777777" w:rsidR="00D55788" w:rsidRPr="00570C9A" w:rsidRDefault="00D57D80" w:rsidP="0017095E">
            <w:pPr>
              <w:pStyle w:val="BodyText"/>
              <w:rPr>
                <w:rFonts w:ascii="Times New Roman" w:hAnsi="Times New Roman" w:cs="Times New Roman"/>
                <w:b/>
                <w:bCs/>
              </w:rPr>
            </w:pPr>
            <w:r w:rsidRPr="00570C9A">
              <w:rPr>
                <w:rFonts w:ascii="Times New Roman" w:hAnsi="Times New Roman" w:cs="Times New Roman"/>
                <w:b/>
                <w:bCs/>
              </w:rPr>
              <w:t>Actor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45F5743C" w14:textId="77777777" w:rsidR="00D55788" w:rsidRPr="00570C9A" w:rsidRDefault="00D57D80" w:rsidP="0017095E">
            <w:pPr>
              <w:pStyle w:val="BodyText"/>
              <w:rPr>
                <w:rFonts w:ascii="Times New Roman" w:hAnsi="Times New Roman" w:cs="Times New Roman"/>
                <w:b/>
                <w:bCs/>
              </w:rPr>
            </w:pPr>
            <w:r w:rsidRPr="00570C9A">
              <w:rPr>
                <w:rFonts w:ascii="Times New Roman" w:hAnsi="Times New Roman" w:cs="Times New Roman"/>
                <w:b/>
                <w:bCs/>
              </w:rPr>
              <w:t>Action / Statement</w:t>
            </w:r>
          </w:p>
        </w:tc>
      </w:tr>
      <w:tr w:rsidR="00D55788" w:rsidRPr="0017095E" w14:paraId="22986D0C" w14:textId="77777777" w:rsidTr="0017095E">
        <w:tc>
          <w:tcPr>
            <w:tcW w:w="0" w:type="auto"/>
          </w:tcPr>
          <w:p w14:paraId="6051CE46" w14:textId="6A33FE00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UN</w:t>
            </w:r>
            <w:r w:rsidR="00CC2612">
              <w:rPr>
                <w:rFonts w:ascii="Times New Roman" w:hAnsi="Times New Roman" w:cs="Times New Roman"/>
              </w:rPr>
              <w:t>HCR</w:t>
            </w:r>
          </w:p>
        </w:tc>
        <w:tc>
          <w:tcPr>
            <w:tcW w:w="0" w:type="auto"/>
          </w:tcPr>
          <w:p w14:paraId="3D633942" w14:textId="6BCDF0F7" w:rsidR="00D55788" w:rsidRPr="0017095E" w:rsidRDefault="00570C9A" w:rsidP="0017095E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The refugee department c</w:t>
            </w:r>
            <w:r w:rsidR="00CC2612" w:rsidRPr="00CC2612">
              <w:rPr>
                <w:rFonts w:ascii="Times New Roman" w:hAnsi="Times New Roman" w:cs="Times New Roman"/>
              </w:rPr>
              <w:t>ontinues to warn of Lake Chad Basin crisis</w:t>
            </w:r>
          </w:p>
        </w:tc>
      </w:tr>
      <w:tr w:rsidR="00570C9A" w:rsidRPr="0017095E" w14:paraId="65BADF84" w14:textId="77777777" w:rsidTr="0017095E">
        <w:tc>
          <w:tcPr>
            <w:tcW w:w="0" w:type="auto"/>
          </w:tcPr>
          <w:p w14:paraId="028952B3" w14:textId="59B4194E" w:rsidR="00570C9A" w:rsidRPr="0017095E" w:rsidRDefault="00570C9A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570C9A">
              <w:rPr>
                <w:rFonts w:ascii="Times New Roman" w:hAnsi="Times New Roman" w:cs="Times New Roman"/>
              </w:rPr>
              <w:t>Multinational Joint Task Force (MNJTF)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0" w:type="auto"/>
          </w:tcPr>
          <w:p w14:paraId="69365DD7" w14:textId="7D7A58F8" w:rsidR="00570C9A" w:rsidRDefault="00570C9A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570C9A">
              <w:rPr>
                <w:rFonts w:ascii="Times New Roman" w:hAnsi="Times New Roman" w:cs="Times New Roman"/>
              </w:rPr>
              <w:t>Mandate extended to January 2027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D55788" w:rsidRPr="0017095E" w14:paraId="0D29A213" w14:textId="77777777" w:rsidTr="0017095E">
        <w:tc>
          <w:tcPr>
            <w:tcW w:w="0" w:type="auto"/>
          </w:tcPr>
          <w:p w14:paraId="4C9C378E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0" w:type="auto"/>
          </w:tcPr>
          <w:p w14:paraId="200C2665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  <w:tr w:rsidR="00D55788" w:rsidRPr="0017095E" w14:paraId="175742C4" w14:textId="77777777" w:rsidTr="0017095E">
        <w:tc>
          <w:tcPr>
            <w:tcW w:w="0" w:type="auto"/>
          </w:tcPr>
          <w:p w14:paraId="113B5AEB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European Union</w:t>
            </w:r>
          </w:p>
        </w:tc>
        <w:tc>
          <w:tcPr>
            <w:tcW w:w="0" w:type="auto"/>
          </w:tcPr>
          <w:p w14:paraId="2D1B9CB3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  <w:tr w:rsidR="00D55788" w:rsidRPr="0017095E" w14:paraId="6258FC1E" w14:textId="77777777" w:rsidTr="0017095E">
        <w:tc>
          <w:tcPr>
            <w:tcW w:w="0" w:type="auto"/>
          </w:tcPr>
          <w:p w14:paraId="09A9147A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Other</w:t>
            </w:r>
          </w:p>
        </w:tc>
        <w:tc>
          <w:tcPr>
            <w:tcW w:w="0" w:type="auto"/>
          </w:tcPr>
          <w:p w14:paraId="3683336F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</w:tbl>
    <w:p w14:paraId="0ACD0017" w14:textId="77777777" w:rsidR="00D55788" w:rsidRPr="0017095E" w:rsidRDefault="00D57D80" w:rsidP="0017095E">
      <w:pPr>
        <w:pStyle w:val="BodyText"/>
        <w:rPr>
          <w:rFonts w:ascii="Times New Roman" w:hAnsi="Times New Roman" w:cs="Times New Roman"/>
        </w:rPr>
      </w:pPr>
      <w:bookmarkStart w:id="21" w:name="peace-initiatives"/>
      <w:bookmarkEnd w:id="20"/>
      <w:r w:rsidRPr="0017095E">
        <w:rPr>
          <w:rFonts w:ascii="Times New Roman" w:hAnsi="Times New Roman" w:cs="Times New Roman"/>
        </w:rPr>
        <w:t>Peace Initiatives</w:t>
      </w:r>
    </w:p>
    <w:tbl>
      <w:tblPr>
        <w:tblStyle w:val="Table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20" w:firstRow="1" w:lastRow="0" w:firstColumn="0" w:lastColumn="0" w:noHBand="0" w:noVBand="0"/>
      </w:tblPr>
      <w:tblGrid>
        <w:gridCol w:w="1743"/>
        <w:gridCol w:w="1383"/>
        <w:gridCol w:w="1109"/>
      </w:tblGrid>
      <w:tr w:rsidR="00D55788" w:rsidRPr="0017095E" w14:paraId="031BE96D" w14:textId="77777777" w:rsidTr="0017095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  <w:tcBorders>
              <w:bottom w:val="none" w:sz="0" w:space="0" w:color="auto"/>
            </w:tcBorders>
          </w:tcPr>
          <w:p w14:paraId="75892920" w14:textId="77777777" w:rsidR="00D55788" w:rsidRPr="00570C9A" w:rsidRDefault="00D57D80" w:rsidP="0017095E">
            <w:pPr>
              <w:pStyle w:val="BodyText"/>
              <w:rPr>
                <w:rFonts w:ascii="Times New Roman" w:hAnsi="Times New Roman" w:cs="Times New Roman"/>
                <w:b/>
                <w:bCs/>
              </w:rPr>
            </w:pPr>
            <w:r w:rsidRPr="00570C9A">
              <w:rPr>
                <w:rFonts w:ascii="Times New Roman" w:hAnsi="Times New Roman" w:cs="Times New Roman"/>
                <w:b/>
                <w:bCs/>
              </w:rPr>
              <w:t>Initiative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29FBA85D" w14:textId="77777777" w:rsidR="00D55788" w:rsidRPr="00570C9A" w:rsidRDefault="00D57D80" w:rsidP="0017095E">
            <w:pPr>
              <w:pStyle w:val="BodyText"/>
              <w:rPr>
                <w:rFonts w:ascii="Times New Roman" w:hAnsi="Times New Roman" w:cs="Times New Roman"/>
                <w:b/>
                <w:bCs/>
              </w:rPr>
            </w:pPr>
            <w:r w:rsidRPr="00570C9A">
              <w:rPr>
                <w:rFonts w:ascii="Times New Roman" w:hAnsi="Times New Roman" w:cs="Times New Roman"/>
                <w:b/>
                <w:bCs/>
              </w:rPr>
              <w:t>Lead Actor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3676B574" w14:textId="77777777" w:rsidR="00D55788" w:rsidRPr="00570C9A" w:rsidRDefault="00D57D80" w:rsidP="0017095E">
            <w:pPr>
              <w:pStyle w:val="BodyText"/>
              <w:rPr>
                <w:rFonts w:ascii="Times New Roman" w:hAnsi="Times New Roman" w:cs="Times New Roman"/>
                <w:b/>
                <w:bCs/>
              </w:rPr>
            </w:pPr>
            <w:r w:rsidRPr="00570C9A">
              <w:rPr>
                <w:rFonts w:ascii="Times New Roman" w:hAnsi="Times New Roman" w:cs="Times New Roman"/>
                <w:b/>
                <w:bCs/>
              </w:rPr>
              <w:t>Progress</w:t>
            </w:r>
          </w:p>
        </w:tc>
      </w:tr>
      <w:tr w:rsidR="00D55788" w:rsidRPr="0017095E" w14:paraId="534DB99B" w14:textId="77777777" w:rsidTr="0017095E">
        <w:tc>
          <w:tcPr>
            <w:tcW w:w="0" w:type="auto"/>
          </w:tcPr>
          <w:p w14:paraId="60D6BC9C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Luanda Process</w:t>
            </w:r>
          </w:p>
        </w:tc>
        <w:tc>
          <w:tcPr>
            <w:tcW w:w="0" w:type="auto"/>
          </w:tcPr>
          <w:p w14:paraId="290E877D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2D709696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  <w:tr w:rsidR="00D55788" w:rsidRPr="0017095E" w14:paraId="54479953" w14:textId="77777777" w:rsidTr="0017095E">
        <w:tc>
          <w:tcPr>
            <w:tcW w:w="0" w:type="auto"/>
          </w:tcPr>
          <w:p w14:paraId="67D6433A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Nairobi Process</w:t>
            </w:r>
          </w:p>
        </w:tc>
        <w:tc>
          <w:tcPr>
            <w:tcW w:w="0" w:type="auto"/>
          </w:tcPr>
          <w:p w14:paraId="21DDF2B2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5AB45C59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  <w:tr w:rsidR="00D55788" w:rsidRPr="0017095E" w14:paraId="7E408A98" w14:textId="77777777" w:rsidTr="0017095E">
        <w:tc>
          <w:tcPr>
            <w:tcW w:w="0" w:type="auto"/>
          </w:tcPr>
          <w:p w14:paraId="59D1DA92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lastRenderedPageBreak/>
              <w:t>Other</w:t>
            </w:r>
          </w:p>
        </w:tc>
        <w:tc>
          <w:tcPr>
            <w:tcW w:w="0" w:type="auto"/>
          </w:tcPr>
          <w:p w14:paraId="62BAEF93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3885C0C1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</w:tbl>
    <w:p w14:paraId="037C82AD" w14:textId="77777777" w:rsidR="00D55788" w:rsidRPr="0017095E" w:rsidRDefault="00D57D80" w:rsidP="0017095E">
      <w:pPr>
        <w:pStyle w:val="BodyText"/>
        <w:rPr>
          <w:rFonts w:ascii="Times New Roman" w:hAnsi="Times New Roman" w:cs="Times New Roman"/>
        </w:rPr>
      </w:pPr>
      <w:bookmarkStart w:id="22" w:name="rwanda-drc-relations"/>
      <w:bookmarkStart w:id="23" w:name="cross-border-tensions-allegations"/>
      <w:bookmarkEnd w:id="18"/>
      <w:bookmarkEnd w:id="21"/>
      <w:r w:rsidRPr="0017095E">
        <w:rPr>
          <w:rFonts w:ascii="Times New Roman" w:hAnsi="Times New Roman" w:cs="Times New Roman"/>
        </w:rPr>
        <w:t>Cross-Border Tensions / Allegations</w:t>
      </w:r>
    </w:p>
    <w:tbl>
      <w:tblPr>
        <w:tblStyle w:val="Table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20" w:firstRow="1" w:lastRow="0" w:firstColumn="0" w:lastColumn="0" w:noHBand="0" w:noVBand="0"/>
      </w:tblPr>
      <w:tblGrid>
        <w:gridCol w:w="1403"/>
        <w:gridCol w:w="2693"/>
        <w:gridCol w:w="3969"/>
      </w:tblGrid>
      <w:tr w:rsidR="00D55788" w:rsidRPr="0017095E" w14:paraId="43C0E6A6" w14:textId="77777777" w:rsidTr="0017095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403" w:type="dxa"/>
            <w:tcBorders>
              <w:bottom w:val="none" w:sz="0" w:space="0" w:color="auto"/>
            </w:tcBorders>
          </w:tcPr>
          <w:p w14:paraId="5AADE5F0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Date</w:t>
            </w:r>
          </w:p>
        </w:tc>
        <w:tc>
          <w:tcPr>
            <w:tcW w:w="2693" w:type="dxa"/>
            <w:tcBorders>
              <w:bottom w:val="none" w:sz="0" w:space="0" w:color="auto"/>
            </w:tcBorders>
          </w:tcPr>
          <w:p w14:paraId="5C5AFFC7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Incident</w:t>
            </w:r>
          </w:p>
        </w:tc>
        <w:tc>
          <w:tcPr>
            <w:tcW w:w="3969" w:type="dxa"/>
            <w:tcBorders>
              <w:bottom w:val="none" w:sz="0" w:space="0" w:color="auto"/>
            </w:tcBorders>
          </w:tcPr>
          <w:p w14:paraId="2A135C19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Source</w:t>
            </w:r>
          </w:p>
        </w:tc>
      </w:tr>
      <w:tr w:rsidR="00D55788" w:rsidRPr="0017095E" w14:paraId="5790664B" w14:textId="77777777" w:rsidTr="0017095E">
        <w:tc>
          <w:tcPr>
            <w:tcW w:w="1403" w:type="dxa"/>
          </w:tcPr>
          <w:p w14:paraId="5A5D57A7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49F88A58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</w:tcPr>
          <w:p w14:paraId="5EE0224A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</w:tbl>
    <w:p w14:paraId="59B13D49" w14:textId="77777777" w:rsidR="00D55788" w:rsidRPr="0017095E" w:rsidRDefault="00D57D80" w:rsidP="0017095E">
      <w:pPr>
        <w:pStyle w:val="BodyText"/>
        <w:rPr>
          <w:rFonts w:ascii="Times New Roman" w:hAnsi="Times New Roman" w:cs="Times New Roman"/>
        </w:rPr>
      </w:pPr>
      <w:bookmarkStart w:id="24" w:name="diplomatic-developments"/>
      <w:bookmarkEnd w:id="23"/>
      <w:r w:rsidRPr="0017095E">
        <w:rPr>
          <w:rFonts w:ascii="Times New Roman" w:hAnsi="Times New Roman" w:cs="Times New Roman"/>
        </w:rPr>
        <w:t>Diplomatic Developments</w:t>
      </w:r>
    </w:p>
    <w:tbl>
      <w:tblPr>
        <w:tblStyle w:val="Table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20" w:firstRow="1" w:lastRow="0" w:firstColumn="0" w:lastColumn="0" w:noHBand="0" w:noVBand="0"/>
      </w:tblPr>
      <w:tblGrid>
        <w:gridCol w:w="1970"/>
        <w:gridCol w:w="3827"/>
      </w:tblGrid>
      <w:tr w:rsidR="00D55788" w:rsidRPr="0017095E" w14:paraId="3E075686" w14:textId="77777777" w:rsidTr="0017095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970" w:type="dxa"/>
            <w:tcBorders>
              <w:bottom w:val="none" w:sz="0" w:space="0" w:color="auto"/>
            </w:tcBorders>
          </w:tcPr>
          <w:p w14:paraId="7F8904E3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Date</w:t>
            </w:r>
          </w:p>
        </w:tc>
        <w:tc>
          <w:tcPr>
            <w:tcW w:w="3827" w:type="dxa"/>
            <w:tcBorders>
              <w:bottom w:val="none" w:sz="0" w:space="0" w:color="auto"/>
            </w:tcBorders>
          </w:tcPr>
          <w:p w14:paraId="468D83D5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Development</w:t>
            </w:r>
          </w:p>
        </w:tc>
      </w:tr>
      <w:tr w:rsidR="00D55788" w:rsidRPr="0017095E" w14:paraId="73DDF948" w14:textId="77777777" w:rsidTr="0017095E">
        <w:tc>
          <w:tcPr>
            <w:tcW w:w="1970" w:type="dxa"/>
          </w:tcPr>
          <w:p w14:paraId="3A8F2BD8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14:paraId="2191DD28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</w:tbl>
    <w:p w14:paraId="25B13060" w14:textId="77777777" w:rsidR="00D55788" w:rsidRPr="00570C9A" w:rsidRDefault="00D57D80" w:rsidP="0017095E">
      <w:pPr>
        <w:pStyle w:val="BodyText"/>
        <w:rPr>
          <w:rFonts w:ascii="Times New Roman" w:hAnsi="Times New Roman" w:cs="Times New Roman"/>
          <w:b/>
          <w:bCs/>
        </w:rPr>
      </w:pPr>
      <w:bookmarkStart w:id="25" w:name="X8fc674f1ea463d96467bd0c2f94ed81dc170fed"/>
      <w:bookmarkEnd w:id="22"/>
      <w:bookmarkEnd w:id="24"/>
      <w:r w:rsidRPr="00570C9A">
        <w:rPr>
          <w:rFonts w:ascii="Times New Roman" w:hAnsi="Times New Roman" w:cs="Times New Roman"/>
          <w:b/>
          <w:bCs/>
        </w:rPr>
        <w:t>10. RELIGIOUS INSTITUTIONS, CIVIL SOCIETY AND NGOs</w:t>
      </w:r>
    </w:p>
    <w:p w14:paraId="19999809" w14:textId="77777777" w:rsidR="00D55788" w:rsidRPr="0017095E" w:rsidRDefault="00D57D80" w:rsidP="0017095E">
      <w:pPr>
        <w:pStyle w:val="BodyText"/>
        <w:rPr>
          <w:rFonts w:ascii="Times New Roman" w:hAnsi="Times New Roman" w:cs="Times New Roman"/>
        </w:rPr>
      </w:pPr>
      <w:bookmarkStart w:id="26" w:name="public-statements"/>
      <w:r w:rsidRPr="0017095E">
        <w:rPr>
          <w:rFonts w:ascii="Times New Roman" w:hAnsi="Times New Roman" w:cs="Times New Roman"/>
        </w:rPr>
        <w:t>Public Statements</w:t>
      </w:r>
    </w:p>
    <w:tbl>
      <w:tblPr>
        <w:tblStyle w:val="Table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20" w:firstRow="1" w:lastRow="0" w:firstColumn="0" w:lastColumn="0" w:noHBand="0" w:noVBand="0"/>
      </w:tblPr>
      <w:tblGrid>
        <w:gridCol w:w="2277"/>
        <w:gridCol w:w="6780"/>
      </w:tblGrid>
      <w:tr w:rsidR="00D55788" w:rsidRPr="0017095E" w14:paraId="45AB1B36" w14:textId="77777777" w:rsidTr="0017095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  <w:tcBorders>
              <w:bottom w:val="none" w:sz="0" w:space="0" w:color="auto"/>
            </w:tcBorders>
          </w:tcPr>
          <w:p w14:paraId="346A5DD9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Actor</w:t>
            </w:r>
          </w:p>
        </w:tc>
        <w:tc>
          <w:tcPr>
            <w:tcW w:w="6780" w:type="dxa"/>
            <w:tcBorders>
              <w:bottom w:val="none" w:sz="0" w:space="0" w:color="auto"/>
            </w:tcBorders>
          </w:tcPr>
          <w:p w14:paraId="6F9F19BB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Position / Message</w:t>
            </w:r>
          </w:p>
        </w:tc>
      </w:tr>
      <w:tr w:rsidR="00D55788" w:rsidRPr="0017095E" w14:paraId="64DD6B7C" w14:textId="77777777" w:rsidTr="0017095E">
        <w:tc>
          <w:tcPr>
            <w:tcW w:w="0" w:type="auto"/>
          </w:tcPr>
          <w:p w14:paraId="503FBF42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Religious Institutions</w:t>
            </w:r>
          </w:p>
        </w:tc>
        <w:tc>
          <w:tcPr>
            <w:tcW w:w="6780" w:type="dxa"/>
          </w:tcPr>
          <w:p w14:paraId="38991C3F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  <w:tr w:rsidR="00D55788" w:rsidRPr="0017095E" w14:paraId="77D8DED1" w14:textId="77777777" w:rsidTr="0017095E">
        <w:tc>
          <w:tcPr>
            <w:tcW w:w="0" w:type="auto"/>
          </w:tcPr>
          <w:p w14:paraId="1D7162A5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Civil Society</w:t>
            </w:r>
          </w:p>
        </w:tc>
        <w:tc>
          <w:tcPr>
            <w:tcW w:w="6780" w:type="dxa"/>
          </w:tcPr>
          <w:p w14:paraId="21E20B51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  <w:tr w:rsidR="00D55788" w:rsidRPr="0017095E" w14:paraId="3E67091D" w14:textId="77777777" w:rsidTr="0017095E">
        <w:tc>
          <w:tcPr>
            <w:tcW w:w="0" w:type="auto"/>
          </w:tcPr>
          <w:p w14:paraId="55E8E133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NGOs</w:t>
            </w:r>
          </w:p>
        </w:tc>
        <w:tc>
          <w:tcPr>
            <w:tcW w:w="6780" w:type="dxa"/>
          </w:tcPr>
          <w:p w14:paraId="6214434F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  <w:tr w:rsidR="00D55788" w:rsidRPr="0017095E" w14:paraId="0014C58F" w14:textId="77777777" w:rsidTr="0017095E">
        <w:tc>
          <w:tcPr>
            <w:tcW w:w="0" w:type="auto"/>
          </w:tcPr>
          <w:p w14:paraId="11D56818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Women’s Groups</w:t>
            </w:r>
          </w:p>
        </w:tc>
        <w:tc>
          <w:tcPr>
            <w:tcW w:w="6780" w:type="dxa"/>
          </w:tcPr>
          <w:p w14:paraId="430709EE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  <w:tr w:rsidR="00D55788" w:rsidRPr="0017095E" w14:paraId="7568B59A" w14:textId="77777777" w:rsidTr="0017095E">
        <w:tc>
          <w:tcPr>
            <w:tcW w:w="0" w:type="auto"/>
          </w:tcPr>
          <w:p w14:paraId="37EBA71D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Youth Organizations</w:t>
            </w:r>
          </w:p>
        </w:tc>
        <w:tc>
          <w:tcPr>
            <w:tcW w:w="6780" w:type="dxa"/>
          </w:tcPr>
          <w:p w14:paraId="6676C4CC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</w:tbl>
    <w:p w14:paraId="4D0BB993" w14:textId="77777777" w:rsidR="00D55788" w:rsidRPr="00570C9A" w:rsidRDefault="00D57D80" w:rsidP="0017095E">
      <w:pPr>
        <w:pStyle w:val="BodyText"/>
        <w:rPr>
          <w:rFonts w:ascii="Times New Roman" w:hAnsi="Times New Roman" w:cs="Times New Roman"/>
          <w:b/>
          <w:bCs/>
        </w:rPr>
      </w:pPr>
      <w:bookmarkStart w:id="27" w:name="early-warning-indicators"/>
      <w:bookmarkEnd w:id="25"/>
      <w:bookmarkEnd w:id="26"/>
      <w:r w:rsidRPr="00570C9A">
        <w:rPr>
          <w:rFonts w:ascii="Times New Roman" w:hAnsi="Times New Roman" w:cs="Times New Roman"/>
          <w:b/>
          <w:bCs/>
        </w:rPr>
        <w:t>11. EARLY WARNING INDICATORS</w:t>
      </w:r>
    </w:p>
    <w:p w14:paraId="55DB1424" w14:textId="77777777" w:rsidR="00D55788" w:rsidRPr="0017095E" w:rsidRDefault="00D57D80" w:rsidP="0017095E">
      <w:pPr>
        <w:pStyle w:val="BodyText"/>
        <w:rPr>
          <w:rFonts w:ascii="Times New Roman" w:hAnsi="Times New Roman" w:cs="Times New Roman"/>
        </w:rPr>
      </w:pPr>
      <w:r w:rsidRPr="0017095E">
        <w:rPr>
          <w:rFonts w:ascii="Times New Roman" w:hAnsi="Times New Roman" w:cs="Times New Roman"/>
        </w:rPr>
        <w:t>Mark trends observed this week:</w:t>
      </w:r>
    </w:p>
    <w:tbl>
      <w:tblPr>
        <w:tblStyle w:val="Table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20" w:firstRow="1" w:lastRow="0" w:firstColumn="0" w:lastColumn="0" w:noHBand="0" w:noVBand="0"/>
      </w:tblPr>
      <w:tblGrid>
        <w:gridCol w:w="2436"/>
        <w:gridCol w:w="1296"/>
        <w:gridCol w:w="857"/>
        <w:gridCol w:w="2490"/>
      </w:tblGrid>
      <w:tr w:rsidR="00D55788" w:rsidRPr="00570C9A" w14:paraId="2E79C306" w14:textId="77777777" w:rsidTr="0017095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  <w:tcBorders>
              <w:bottom w:val="none" w:sz="0" w:space="0" w:color="auto"/>
            </w:tcBorders>
          </w:tcPr>
          <w:p w14:paraId="50A09DD1" w14:textId="77777777" w:rsidR="00D55788" w:rsidRPr="00570C9A" w:rsidRDefault="00D57D80" w:rsidP="0017095E">
            <w:pPr>
              <w:pStyle w:val="BodyText"/>
              <w:rPr>
                <w:rFonts w:ascii="Times New Roman" w:hAnsi="Times New Roman" w:cs="Times New Roman"/>
                <w:b/>
                <w:bCs/>
              </w:rPr>
            </w:pPr>
            <w:r w:rsidRPr="00570C9A">
              <w:rPr>
                <w:rFonts w:ascii="Times New Roman" w:hAnsi="Times New Roman" w:cs="Times New Roman"/>
                <w:b/>
                <w:bCs/>
              </w:rPr>
              <w:t>Indicator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3CD3349E" w14:textId="77777777" w:rsidR="00D55788" w:rsidRPr="00570C9A" w:rsidRDefault="00D57D80" w:rsidP="0017095E">
            <w:pPr>
              <w:pStyle w:val="BodyText"/>
              <w:rPr>
                <w:rFonts w:ascii="Times New Roman" w:hAnsi="Times New Roman" w:cs="Times New Roman"/>
                <w:b/>
                <w:bCs/>
              </w:rPr>
            </w:pPr>
            <w:r w:rsidRPr="00570C9A">
              <w:rPr>
                <w:rFonts w:ascii="Times New Roman" w:hAnsi="Times New Roman" w:cs="Times New Roman"/>
                <w:b/>
                <w:bCs/>
              </w:rPr>
              <w:t>Increasing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0D965523" w14:textId="77777777" w:rsidR="00D55788" w:rsidRPr="00570C9A" w:rsidRDefault="00D57D80" w:rsidP="0017095E">
            <w:pPr>
              <w:pStyle w:val="BodyText"/>
              <w:rPr>
                <w:rFonts w:ascii="Times New Roman" w:hAnsi="Times New Roman" w:cs="Times New Roman"/>
                <w:b/>
                <w:bCs/>
              </w:rPr>
            </w:pPr>
            <w:r w:rsidRPr="00570C9A">
              <w:rPr>
                <w:rFonts w:ascii="Times New Roman" w:hAnsi="Times New Roman" w:cs="Times New Roman"/>
                <w:b/>
                <w:bCs/>
              </w:rPr>
              <w:t>Stable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5B4CDAFB" w14:textId="77777777" w:rsidR="00D55788" w:rsidRPr="00570C9A" w:rsidRDefault="00D57D80" w:rsidP="0017095E">
            <w:pPr>
              <w:pStyle w:val="BodyText"/>
              <w:rPr>
                <w:rFonts w:ascii="Times New Roman" w:hAnsi="Times New Roman" w:cs="Times New Roman"/>
                <w:b/>
                <w:bCs/>
              </w:rPr>
            </w:pPr>
            <w:r w:rsidRPr="00570C9A">
              <w:rPr>
                <w:rFonts w:ascii="Times New Roman" w:hAnsi="Times New Roman" w:cs="Times New Roman"/>
                <w:b/>
                <w:bCs/>
              </w:rPr>
              <w:t>Decreasing</w:t>
            </w:r>
          </w:p>
        </w:tc>
      </w:tr>
      <w:tr w:rsidR="00D55788" w:rsidRPr="0017095E" w14:paraId="46CE8818" w14:textId="77777777" w:rsidTr="0017095E">
        <w:tc>
          <w:tcPr>
            <w:tcW w:w="0" w:type="auto"/>
          </w:tcPr>
          <w:p w14:paraId="103B8FFB" w14:textId="42E6A06E" w:rsidR="00D55788" w:rsidRPr="0017095E" w:rsidRDefault="00570C9A" w:rsidP="0017095E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Intercommunal </w:t>
            </w:r>
            <w:r w:rsidR="00D57D80" w:rsidRPr="0017095E">
              <w:rPr>
                <w:rFonts w:ascii="Times New Roman" w:hAnsi="Times New Roman" w:cs="Times New Roman"/>
              </w:rPr>
              <w:t>clashes</w:t>
            </w:r>
          </w:p>
        </w:tc>
        <w:tc>
          <w:tcPr>
            <w:tcW w:w="0" w:type="auto"/>
          </w:tcPr>
          <w:p w14:paraId="580F38A5" w14:textId="77777777" w:rsidR="00D55788" w:rsidRPr="0017095E" w:rsidRDefault="00D55788" w:rsidP="00570C9A">
            <w:pPr>
              <w:pStyle w:val="BodyTex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5AFCEF13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346CA3A4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  <w:tr w:rsidR="00D55788" w:rsidRPr="0017095E" w14:paraId="1E6D3F31" w14:textId="77777777" w:rsidTr="0017095E">
        <w:tc>
          <w:tcPr>
            <w:tcW w:w="0" w:type="auto"/>
          </w:tcPr>
          <w:p w14:paraId="7C47DF6D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lastRenderedPageBreak/>
              <w:t>Displacement</w:t>
            </w:r>
          </w:p>
        </w:tc>
        <w:tc>
          <w:tcPr>
            <w:tcW w:w="0" w:type="auto"/>
          </w:tcPr>
          <w:p w14:paraId="6C534936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522C9D1E" w14:textId="77777777" w:rsidR="00D55788" w:rsidRPr="0017095E" w:rsidRDefault="00D55788" w:rsidP="00570C9A">
            <w:pPr>
              <w:pStyle w:val="BodyTex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14947586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  <w:tr w:rsidR="00D55788" w:rsidRPr="0017095E" w14:paraId="0E542C5A" w14:textId="77777777" w:rsidTr="0017095E">
        <w:tc>
          <w:tcPr>
            <w:tcW w:w="0" w:type="auto"/>
          </w:tcPr>
          <w:p w14:paraId="601E0667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Hate speech</w:t>
            </w:r>
          </w:p>
        </w:tc>
        <w:tc>
          <w:tcPr>
            <w:tcW w:w="0" w:type="auto"/>
          </w:tcPr>
          <w:p w14:paraId="7AE881D2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44C93E6A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776C3C59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  <w:tr w:rsidR="00D55788" w:rsidRPr="0017095E" w14:paraId="46507551" w14:textId="77777777" w:rsidTr="0017095E">
        <w:tc>
          <w:tcPr>
            <w:tcW w:w="0" w:type="auto"/>
          </w:tcPr>
          <w:p w14:paraId="4E3642A6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Humanitarian needs</w:t>
            </w:r>
          </w:p>
        </w:tc>
        <w:tc>
          <w:tcPr>
            <w:tcW w:w="0" w:type="auto"/>
          </w:tcPr>
          <w:p w14:paraId="12A7BEDD" w14:textId="77777777" w:rsidR="00D55788" w:rsidRPr="0017095E" w:rsidRDefault="00D55788" w:rsidP="00570C9A">
            <w:pPr>
              <w:pStyle w:val="BodyTex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4851CE9F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0570754B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  <w:tr w:rsidR="00D55788" w:rsidRPr="0017095E" w14:paraId="6143A4C8" w14:textId="77777777" w:rsidTr="0017095E">
        <w:tc>
          <w:tcPr>
            <w:tcW w:w="0" w:type="auto"/>
          </w:tcPr>
          <w:p w14:paraId="17B191AD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Political tensions</w:t>
            </w:r>
          </w:p>
        </w:tc>
        <w:tc>
          <w:tcPr>
            <w:tcW w:w="0" w:type="auto"/>
          </w:tcPr>
          <w:p w14:paraId="122E46E2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146205F3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0F8AF773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  <w:tr w:rsidR="00D55788" w:rsidRPr="0017095E" w14:paraId="2E0D5201" w14:textId="77777777" w:rsidTr="0017095E">
        <w:tc>
          <w:tcPr>
            <w:tcW w:w="0" w:type="auto"/>
          </w:tcPr>
          <w:p w14:paraId="7B157AB9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Community dialogue</w:t>
            </w:r>
          </w:p>
        </w:tc>
        <w:tc>
          <w:tcPr>
            <w:tcW w:w="0" w:type="auto"/>
          </w:tcPr>
          <w:p w14:paraId="021204E5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08527812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5ED50AD4" w14:textId="58A81133" w:rsidR="00D55788" w:rsidRPr="0017095E" w:rsidRDefault="00570C9A" w:rsidP="00570C9A">
            <w:pPr>
              <w:pStyle w:val="BodyTex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(tensions rising)</w:t>
            </w:r>
          </w:p>
        </w:tc>
      </w:tr>
      <w:tr w:rsidR="00D55788" w:rsidRPr="0017095E" w14:paraId="630C9432" w14:textId="77777777" w:rsidTr="0017095E">
        <w:tc>
          <w:tcPr>
            <w:tcW w:w="0" w:type="auto"/>
          </w:tcPr>
          <w:p w14:paraId="500FC99A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Peace initiatives</w:t>
            </w:r>
          </w:p>
        </w:tc>
        <w:tc>
          <w:tcPr>
            <w:tcW w:w="0" w:type="auto"/>
          </w:tcPr>
          <w:p w14:paraId="08B5FF9A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491B6494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3AEE4CFF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</w:tbl>
    <w:p w14:paraId="749E3FE4" w14:textId="77777777" w:rsidR="00D55788" w:rsidRPr="0017095E" w:rsidRDefault="00D55788" w:rsidP="0017095E">
      <w:pPr>
        <w:pStyle w:val="BodyText"/>
        <w:rPr>
          <w:rFonts w:ascii="Times New Roman" w:hAnsi="Times New Roman" w:cs="Times New Roman"/>
        </w:rPr>
      </w:pPr>
    </w:p>
    <w:p w14:paraId="76060616" w14:textId="77777777" w:rsidR="00D55788" w:rsidRPr="00570C9A" w:rsidRDefault="00D57D80" w:rsidP="0017095E">
      <w:pPr>
        <w:pStyle w:val="BodyText"/>
        <w:rPr>
          <w:rFonts w:ascii="Times New Roman" w:hAnsi="Times New Roman" w:cs="Times New Roman"/>
          <w:b/>
          <w:bCs/>
        </w:rPr>
      </w:pPr>
      <w:bookmarkStart w:id="28" w:name="analysis-of-the-week"/>
      <w:bookmarkEnd w:id="27"/>
      <w:r w:rsidRPr="00570C9A">
        <w:rPr>
          <w:rFonts w:ascii="Times New Roman" w:hAnsi="Times New Roman" w:cs="Times New Roman"/>
          <w:b/>
          <w:bCs/>
        </w:rPr>
        <w:t>12. ANALYSIS OF THE WEEK</w:t>
      </w:r>
    </w:p>
    <w:p w14:paraId="6024685C" w14:textId="77777777" w:rsidR="00D55788" w:rsidRPr="00570C9A" w:rsidRDefault="00D57D80" w:rsidP="0017095E">
      <w:pPr>
        <w:pStyle w:val="BodyText"/>
        <w:rPr>
          <w:rFonts w:ascii="Times New Roman" w:hAnsi="Times New Roman" w:cs="Times New Roman"/>
          <w:b/>
          <w:bCs/>
        </w:rPr>
      </w:pPr>
      <w:bookmarkStart w:id="29" w:name="conflict-dynamics"/>
      <w:r w:rsidRPr="00570C9A">
        <w:rPr>
          <w:rFonts w:ascii="Times New Roman" w:hAnsi="Times New Roman" w:cs="Times New Roman"/>
          <w:b/>
          <w:bCs/>
        </w:rPr>
        <w:t>Conflict Dynamics</w:t>
      </w:r>
    </w:p>
    <w:p w14:paraId="6FC480B0" w14:textId="77777777" w:rsidR="00D55788" w:rsidRPr="0017095E" w:rsidRDefault="00D57D80" w:rsidP="0017095E">
      <w:pPr>
        <w:pStyle w:val="BodyText"/>
        <w:rPr>
          <w:rFonts w:ascii="Times New Roman" w:hAnsi="Times New Roman" w:cs="Times New Roman"/>
        </w:rPr>
      </w:pPr>
      <w:r w:rsidRPr="0017095E">
        <w:rPr>
          <w:rFonts w:ascii="Times New Roman" w:hAnsi="Times New Roman" w:cs="Times New Roman"/>
        </w:rPr>
        <w:t>What are the most important conflict trends observed?</w:t>
      </w:r>
    </w:p>
    <w:p w14:paraId="6089D606" w14:textId="32313B36" w:rsidR="00D55788" w:rsidRPr="0017095E" w:rsidRDefault="00570C9A" w:rsidP="00570C9A">
      <w:pPr>
        <w:pStyle w:val="BodyText"/>
        <w:jc w:val="both"/>
        <w:rPr>
          <w:rFonts w:ascii="Times New Roman" w:hAnsi="Times New Roman" w:cs="Times New Roman"/>
        </w:rPr>
      </w:pPr>
      <w:r w:rsidRPr="00570C9A">
        <w:rPr>
          <w:rFonts w:ascii="Times New Roman" w:hAnsi="Times New Roman" w:cs="Times New Roman"/>
        </w:rPr>
        <w:t xml:space="preserve">Intercommunal violence erupted in Chad's Batha Province on August 20, 2026, when rival communities clashed over a farmland dispute in the Rebmbara and Alkhaba </w:t>
      </w:r>
      <w:r w:rsidRPr="00570C9A">
        <w:rPr>
          <w:rFonts w:ascii="Times New Roman" w:hAnsi="Times New Roman" w:cs="Times New Roman"/>
        </w:rPr>
        <w:t>areas.</w:t>
      </w:r>
      <w:r w:rsidRPr="00570C9A">
        <w:rPr>
          <w:rFonts w:ascii="Times New Roman" w:hAnsi="Times New Roman" w:cs="Times New Roman"/>
        </w:rPr>
        <w:t xml:space="preserve"> At least 10 people were killed and over 10 </w:t>
      </w:r>
      <w:r w:rsidRPr="00570C9A">
        <w:rPr>
          <w:rFonts w:ascii="Times New Roman" w:hAnsi="Times New Roman" w:cs="Times New Roman"/>
        </w:rPr>
        <w:t>injured.</w:t>
      </w:r>
      <w:r w:rsidRPr="00570C9A">
        <w:rPr>
          <w:rFonts w:ascii="Times New Roman" w:hAnsi="Times New Roman" w:cs="Times New Roman"/>
        </w:rPr>
        <w:t xml:space="preserve"> This incident is part of a broader pattern in Chad, where different ethnic groups frequently clash over access to water, land, and other resources</w:t>
      </w:r>
      <w:r>
        <w:rPr>
          <w:rFonts w:ascii="Times New Roman" w:hAnsi="Times New Roman" w:cs="Times New Roman"/>
        </w:rPr>
        <w:t>.</w:t>
      </w:r>
    </w:p>
    <w:p w14:paraId="22E48836" w14:textId="77777777" w:rsidR="00D55788" w:rsidRPr="00570C9A" w:rsidRDefault="00D57D80" w:rsidP="0017095E">
      <w:pPr>
        <w:pStyle w:val="BodyText"/>
        <w:rPr>
          <w:rFonts w:ascii="Times New Roman" w:hAnsi="Times New Roman" w:cs="Times New Roman"/>
          <w:b/>
          <w:bCs/>
        </w:rPr>
      </w:pPr>
      <w:bookmarkStart w:id="30" w:name="peace-dynamics"/>
      <w:bookmarkEnd w:id="29"/>
      <w:r w:rsidRPr="00570C9A">
        <w:rPr>
          <w:rFonts w:ascii="Times New Roman" w:hAnsi="Times New Roman" w:cs="Times New Roman"/>
          <w:b/>
          <w:bCs/>
        </w:rPr>
        <w:t>Peace Dynamics</w:t>
      </w:r>
    </w:p>
    <w:p w14:paraId="344A45E7" w14:textId="77777777" w:rsidR="00D55788" w:rsidRPr="0017095E" w:rsidRDefault="00D57D80" w:rsidP="0017095E">
      <w:pPr>
        <w:pStyle w:val="BodyText"/>
        <w:rPr>
          <w:rFonts w:ascii="Times New Roman" w:hAnsi="Times New Roman" w:cs="Times New Roman"/>
        </w:rPr>
      </w:pPr>
      <w:r w:rsidRPr="0017095E">
        <w:rPr>
          <w:rFonts w:ascii="Times New Roman" w:hAnsi="Times New Roman" w:cs="Times New Roman"/>
        </w:rPr>
        <w:t>What positive developments were observed?</w:t>
      </w:r>
    </w:p>
    <w:p w14:paraId="206870EF" w14:textId="4E345724" w:rsidR="00D55788" w:rsidRPr="0017095E" w:rsidRDefault="00570C9A" w:rsidP="00570C9A">
      <w:pPr>
        <w:pStyle w:val="BodyText"/>
        <w:jc w:val="both"/>
        <w:rPr>
          <w:rFonts w:ascii="Times New Roman" w:hAnsi="Times New Roman" w:cs="Times New Roman"/>
        </w:rPr>
      </w:pPr>
      <w:r w:rsidRPr="00570C9A">
        <w:rPr>
          <w:rFonts w:ascii="Times New Roman" w:hAnsi="Times New Roman" w:cs="Times New Roman"/>
        </w:rPr>
        <w:t xml:space="preserve">Chadian authorities have responded swiftly to the violence. The government delegate for Batha Province arrived at the conflict site to calm the situation and prevent further </w:t>
      </w:r>
      <w:r w:rsidRPr="00570C9A">
        <w:rPr>
          <w:rFonts w:ascii="Times New Roman" w:hAnsi="Times New Roman" w:cs="Times New Roman"/>
        </w:rPr>
        <w:t>escalation.</w:t>
      </w:r>
      <w:r w:rsidRPr="00570C9A">
        <w:rPr>
          <w:rFonts w:ascii="Times New Roman" w:hAnsi="Times New Roman" w:cs="Times New Roman"/>
        </w:rPr>
        <w:t xml:space="preserve"> The President of the Batha Provincial Council urged residents to prioritize dialogue and </w:t>
      </w:r>
      <w:r w:rsidRPr="00570C9A">
        <w:rPr>
          <w:rFonts w:ascii="Times New Roman" w:hAnsi="Times New Roman" w:cs="Times New Roman"/>
        </w:rPr>
        <w:t>reconciliation.</w:t>
      </w:r>
      <w:r w:rsidRPr="00570C9A">
        <w:rPr>
          <w:rFonts w:ascii="Times New Roman" w:hAnsi="Times New Roman" w:cs="Times New Roman"/>
        </w:rPr>
        <w:t xml:space="preserve"> Security forces have been deployed to the area </w:t>
      </w:r>
    </w:p>
    <w:p w14:paraId="61C13546" w14:textId="77777777" w:rsidR="00D55788" w:rsidRPr="00570C9A" w:rsidRDefault="00D57D80" w:rsidP="0017095E">
      <w:pPr>
        <w:pStyle w:val="BodyText"/>
        <w:rPr>
          <w:rFonts w:ascii="Times New Roman" w:hAnsi="Times New Roman" w:cs="Times New Roman"/>
          <w:b/>
          <w:bCs/>
        </w:rPr>
      </w:pPr>
      <w:bookmarkStart w:id="31" w:name="risks-for-the-coming-week"/>
      <w:bookmarkEnd w:id="30"/>
      <w:r w:rsidRPr="00570C9A">
        <w:rPr>
          <w:rFonts w:ascii="Times New Roman" w:hAnsi="Times New Roman" w:cs="Times New Roman"/>
          <w:b/>
          <w:bCs/>
        </w:rPr>
        <w:t>Risks for the Coming Week</w:t>
      </w:r>
    </w:p>
    <w:p w14:paraId="4B8B05C8" w14:textId="2BDF20DB" w:rsidR="00570C9A" w:rsidRPr="00570C9A" w:rsidRDefault="00570C9A" w:rsidP="00570C9A">
      <w:pPr>
        <w:pStyle w:val="BodyText"/>
        <w:rPr>
          <w:rFonts w:ascii="Times New Roman" w:hAnsi="Times New Roman" w:cs="Times New Roman"/>
        </w:rPr>
      </w:pPr>
      <w:r w:rsidRPr="00570C9A">
        <w:rPr>
          <w:rFonts w:ascii="Times New Roman" w:hAnsi="Times New Roman" w:cs="Times New Roman"/>
        </w:rPr>
        <w:t>Further escalation of violence in Batha Province</w:t>
      </w:r>
    </w:p>
    <w:p w14:paraId="0438FF39" w14:textId="77777777" w:rsidR="00570C9A" w:rsidRPr="00570C9A" w:rsidRDefault="00570C9A" w:rsidP="00570C9A">
      <w:pPr>
        <w:pStyle w:val="BodyText"/>
        <w:rPr>
          <w:rFonts w:ascii="Times New Roman" w:hAnsi="Times New Roman" w:cs="Times New Roman"/>
        </w:rPr>
      </w:pPr>
      <w:r w:rsidRPr="00570C9A">
        <w:rPr>
          <w:rFonts w:ascii="Times New Roman" w:hAnsi="Times New Roman" w:cs="Times New Roman"/>
        </w:rPr>
        <w:t>Spread of communal violence to neighboring areas</w:t>
      </w:r>
    </w:p>
    <w:p w14:paraId="413040A8" w14:textId="77777777" w:rsidR="00570C9A" w:rsidRPr="00570C9A" w:rsidRDefault="00570C9A" w:rsidP="00570C9A">
      <w:pPr>
        <w:pStyle w:val="BodyText"/>
        <w:rPr>
          <w:rFonts w:ascii="Times New Roman" w:hAnsi="Times New Roman" w:cs="Times New Roman"/>
        </w:rPr>
      </w:pPr>
      <w:r w:rsidRPr="00570C9A">
        <w:rPr>
          <w:rFonts w:ascii="Times New Roman" w:hAnsi="Times New Roman" w:cs="Times New Roman"/>
        </w:rPr>
        <w:t>Potential for reprisal attacks between communities</w:t>
      </w:r>
    </w:p>
    <w:p w14:paraId="5A29D6E9" w14:textId="77777777" w:rsidR="00D55788" w:rsidRPr="00570C9A" w:rsidRDefault="00D57D80" w:rsidP="0017095E">
      <w:pPr>
        <w:pStyle w:val="BodyText"/>
        <w:rPr>
          <w:rFonts w:ascii="Times New Roman" w:hAnsi="Times New Roman" w:cs="Times New Roman"/>
          <w:b/>
          <w:bCs/>
        </w:rPr>
      </w:pPr>
      <w:bookmarkStart w:id="32" w:name="executive-summary-150200-words"/>
      <w:bookmarkEnd w:id="28"/>
      <w:bookmarkEnd w:id="31"/>
      <w:r w:rsidRPr="00570C9A">
        <w:rPr>
          <w:rFonts w:ascii="Times New Roman" w:hAnsi="Times New Roman" w:cs="Times New Roman"/>
          <w:b/>
          <w:bCs/>
        </w:rPr>
        <w:t>1</w:t>
      </w:r>
      <w:r w:rsidR="00AD29FE" w:rsidRPr="00570C9A">
        <w:rPr>
          <w:rFonts w:ascii="Times New Roman" w:hAnsi="Times New Roman" w:cs="Times New Roman"/>
          <w:b/>
          <w:bCs/>
        </w:rPr>
        <w:t>3</w:t>
      </w:r>
      <w:r w:rsidRPr="00570C9A">
        <w:rPr>
          <w:rFonts w:ascii="Times New Roman" w:hAnsi="Times New Roman" w:cs="Times New Roman"/>
          <w:b/>
          <w:bCs/>
        </w:rPr>
        <w:t>. E</w:t>
      </w:r>
      <w:r w:rsidR="00E576F2" w:rsidRPr="00570C9A">
        <w:rPr>
          <w:rFonts w:ascii="Times New Roman" w:hAnsi="Times New Roman" w:cs="Times New Roman"/>
          <w:b/>
          <w:bCs/>
        </w:rPr>
        <w:t xml:space="preserve">XECUTIVE SUMMARY </w:t>
      </w:r>
    </w:p>
    <w:p w14:paraId="12267BBE" w14:textId="77777777" w:rsidR="00D55788" w:rsidRPr="0017095E" w:rsidRDefault="00D57D80" w:rsidP="0017095E">
      <w:pPr>
        <w:pStyle w:val="BodyText"/>
        <w:rPr>
          <w:rFonts w:ascii="Times New Roman" w:hAnsi="Times New Roman" w:cs="Times New Roman"/>
        </w:rPr>
      </w:pPr>
      <w:r w:rsidRPr="0017095E">
        <w:rPr>
          <w:rFonts w:ascii="Times New Roman" w:hAnsi="Times New Roman" w:cs="Times New Roman"/>
        </w:rPr>
        <w:t>Provide a concise overview of the week’s conflict and peace developments.</w:t>
      </w:r>
    </w:p>
    <w:bookmarkEnd w:id="32"/>
    <w:p w14:paraId="6965EC5B" w14:textId="3BA2EF7E" w:rsidR="00D55788" w:rsidRDefault="00570C9A" w:rsidP="00570C9A">
      <w:pPr>
        <w:pStyle w:val="BodyText"/>
        <w:jc w:val="both"/>
        <w:rPr>
          <w:rFonts w:ascii="Times New Roman" w:hAnsi="Times New Roman" w:cs="Times New Roman"/>
        </w:rPr>
      </w:pPr>
      <w:r w:rsidRPr="00570C9A">
        <w:rPr>
          <w:rFonts w:ascii="Times New Roman" w:hAnsi="Times New Roman" w:cs="Times New Roman"/>
        </w:rPr>
        <w:lastRenderedPageBreak/>
        <w:t xml:space="preserve">Chad experienced a localized but deadly escalation of intercommunal violence this week in the Batha Province. At least 10 people were killed and over 10 injured when rival communities clashed over a farmland </w:t>
      </w:r>
      <w:r w:rsidRPr="00570C9A">
        <w:rPr>
          <w:rFonts w:ascii="Times New Roman" w:hAnsi="Times New Roman" w:cs="Times New Roman"/>
        </w:rPr>
        <w:t>dispute.</w:t>
      </w:r>
      <w:r w:rsidRPr="00570C9A">
        <w:rPr>
          <w:rFonts w:ascii="Times New Roman" w:hAnsi="Times New Roman" w:cs="Times New Roman"/>
        </w:rPr>
        <w:t xml:space="preserve"> Chadian authorities have deployed security forces and</w:t>
      </w:r>
      <w:r w:rsidR="009102B6">
        <w:rPr>
          <w:rFonts w:ascii="Times New Roman" w:hAnsi="Times New Roman" w:cs="Times New Roman"/>
        </w:rPr>
        <w:t xml:space="preserve"> they</w:t>
      </w:r>
      <w:r w:rsidRPr="00570C9A">
        <w:rPr>
          <w:rFonts w:ascii="Times New Roman" w:hAnsi="Times New Roman" w:cs="Times New Roman"/>
        </w:rPr>
        <w:t xml:space="preserve"> are working to restore calm through dialogue and reconciliation </w:t>
      </w:r>
      <w:r w:rsidRPr="00570C9A">
        <w:rPr>
          <w:rFonts w:ascii="Times New Roman" w:hAnsi="Times New Roman" w:cs="Times New Roman"/>
        </w:rPr>
        <w:t>efforts.</w:t>
      </w:r>
      <w:r w:rsidRPr="00570C9A">
        <w:rPr>
          <w:rFonts w:ascii="Times New Roman" w:hAnsi="Times New Roman" w:cs="Times New Roman"/>
        </w:rPr>
        <w:t xml:space="preserve"> This incident reflects the ongoing risk of communal violence in Chad over resource disputes</w:t>
      </w:r>
      <w:r>
        <w:rPr>
          <w:rFonts w:ascii="Times New Roman" w:hAnsi="Times New Roman" w:cs="Times New Roman"/>
        </w:rPr>
        <w:t xml:space="preserve">. </w:t>
      </w:r>
    </w:p>
    <w:p w14:paraId="7D3C174E" w14:textId="3105D659" w:rsidR="00805DA7" w:rsidRDefault="00805DA7" w:rsidP="00570C9A">
      <w:pPr>
        <w:pStyle w:val="BodyTex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hyperlink r:id="rId10" w:history="1">
        <w:r w:rsidRPr="004E3330">
          <w:rPr>
            <w:rStyle w:val="Hyperlink"/>
            <w:rFonts w:ascii="Times New Roman" w:hAnsi="Times New Roman" w:cs="Times New Roman"/>
          </w:rPr>
          <w:t>http://www.china.org.cn/world/Off_the_Wire/2026-08/22/content_118659383.shtml</w:t>
        </w:r>
      </w:hyperlink>
      <w:r>
        <w:rPr>
          <w:rFonts w:ascii="Times New Roman" w:hAnsi="Times New Roman" w:cs="Times New Roman"/>
        </w:rPr>
        <w:t>)</w:t>
      </w:r>
    </w:p>
    <w:p w14:paraId="783F9F12" w14:textId="77777777" w:rsidR="00805DA7" w:rsidRPr="0017095E" w:rsidRDefault="00805DA7" w:rsidP="00570C9A">
      <w:pPr>
        <w:pStyle w:val="BodyText"/>
        <w:jc w:val="both"/>
        <w:rPr>
          <w:rFonts w:ascii="Times New Roman" w:hAnsi="Times New Roman" w:cs="Times New Roman"/>
        </w:rPr>
      </w:pPr>
    </w:p>
    <w:sectPr w:rsidR="00805DA7" w:rsidRPr="0017095E">
      <w:footerReference w:type="default" r:id="rId11"/>
      <w:footnotePr>
        <w:numRestart w:val="eachSect"/>
      </w:footnotePr>
      <w:pgSz w:w="12240" w:h="15840"/>
      <w:pgMar w:top="1417" w:right="1417" w:bottom="1134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1F409F" w14:textId="77777777" w:rsidR="004C2003" w:rsidRDefault="004C2003" w:rsidP="00570C9A">
      <w:pPr>
        <w:spacing w:after="0"/>
      </w:pPr>
      <w:r>
        <w:separator/>
      </w:r>
    </w:p>
  </w:endnote>
  <w:endnote w:type="continuationSeparator" w:id="0">
    <w:p w14:paraId="4D615077" w14:textId="77777777" w:rsidR="004C2003" w:rsidRDefault="004C2003" w:rsidP="00570C9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2010293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6A1543E" w14:textId="4E3B580B" w:rsidR="00570C9A" w:rsidRDefault="00570C9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AAC8F92" w14:textId="77777777" w:rsidR="00570C9A" w:rsidRDefault="00570C9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5C3AA9" w14:textId="77777777" w:rsidR="004C2003" w:rsidRDefault="004C2003" w:rsidP="00570C9A">
      <w:pPr>
        <w:spacing w:after="0"/>
      </w:pPr>
      <w:r>
        <w:separator/>
      </w:r>
    </w:p>
  </w:footnote>
  <w:footnote w:type="continuationSeparator" w:id="0">
    <w:p w14:paraId="3F056E21" w14:textId="77777777" w:rsidR="004C2003" w:rsidRDefault="004C2003" w:rsidP="00570C9A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A990"/>
    <w:multiLevelType w:val="multilevel"/>
    <w:tmpl w:val="CF64A400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375F005C"/>
    <w:multiLevelType w:val="hybridMultilevel"/>
    <w:tmpl w:val="CD049E1A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4374249">
    <w:abstractNumId w:val="0"/>
  </w:num>
  <w:num w:numId="2" w16cid:durableId="7536269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7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5788"/>
    <w:rsid w:val="000945DA"/>
    <w:rsid w:val="0017095E"/>
    <w:rsid w:val="00364E6D"/>
    <w:rsid w:val="004C2003"/>
    <w:rsid w:val="00570C9A"/>
    <w:rsid w:val="006F5322"/>
    <w:rsid w:val="00720B50"/>
    <w:rsid w:val="00805DA7"/>
    <w:rsid w:val="009102B6"/>
    <w:rsid w:val="00927FAE"/>
    <w:rsid w:val="00A301B1"/>
    <w:rsid w:val="00A365F1"/>
    <w:rsid w:val="00AD29FE"/>
    <w:rsid w:val="00B9068F"/>
    <w:rsid w:val="00CC2612"/>
    <w:rsid w:val="00CC324C"/>
    <w:rsid w:val="00D5378E"/>
    <w:rsid w:val="00D55788"/>
    <w:rsid w:val="00D57D80"/>
    <w:rsid w:val="00E576F2"/>
    <w:rsid w:val="00F46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BDD854"/>
  <w15:docId w15:val="{ED4948A9-4D9A-41C4-A1FB-528B49BFD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aptionChar"/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156082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B9068F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nhideWhenUsed/>
    <w:rsid w:val="00570C9A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rsid w:val="00570C9A"/>
  </w:style>
  <w:style w:type="paragraph" w:styleId="Footer">
    <w:name w:val="footer"/>
    <w:basedOn w:val="Normal"/>
    <w:link w:val="FooterChar"/>
    <w:uiPriority w:val="99"/>
    <w:unhideWhenUsed/>
    <w:rsid w:val="00570C9A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570C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hina.org.cn/world/Off_the_Wire/2026-08/22/content_118659383.shtm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://www.china.org.cn/world/Off_the_Wire/2026-08/22/content_118659383.s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china.org.cn/world/Off_the_Wire/2026-08/22/content_118659383.s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8</Pages>
  <Words>965</Words>
  <Characters>5506</Characters>
  <Application>Microsoft Office Word</Application>
  <DocSecurity>0</DocSecurity>
  <Lines>45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Alexander Hülle</dc:creator>
  <cp:keywords/>
  <cp:lastModifiedBy>Administrator</cp:lastModifiedBy>
  <cp:revision>9</cp:revision>
  <dcterms:created xsi:type="dcterms:W3CDTF">2026-08-24T05:27:00Z</dcterms:created>
  <dcterms:modified xsi:type="dcterms:W3CDTF">2026-08-24T06:37:00Z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71e8f596-893d-40a4-859d-6b1267db0f2c</vt:lpwstr>
  </property>
</Properties>
</file>