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92F23" w14:textId="77777777" w:rsidR="006F5322" w:rsidRPr="00697C75" w:rsidRDefault="006F5322" w:rsidP="00697C75">
      <w:pPr>
        <w:pStyle w:val="BodyText"/>
        <w:spacing w:line="360" w:lineRule="auto"/>
        <w:jc w:val="both"/>
        <w:rPr>
          <w:rFonts w:ascii="Times New Roman" w:hAnsi="Times New Roman" w:cs="Times New Roman"/>
        </w:rPr>
      </w:pPr>
      <w:bookmarkStart w:id="0" w:name="X5a5e0f83e196a472fafeda6b06829a2679b1f45"/>
    </w:p>
    <w:p w14:paraId="031225F0" w14:textId="77777777" w:rsidR="00E576F2"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noProof/>
          <w:lang w:val="en-GB" w:eastAsia="en-GB"/>
        </w:rPr>
        <w:drawing>
          <wp:inline distT="0" distB="0" distL="0" distR="0" wp14:anchorId="257B28CE" wp14:editId="00D9216F">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6A4621F4" w14:textId="77777777" w:rsidR="00D57D80" w:rsidRPr="00697C75" w:rsidRDefault="00D57D80" w:rsidP="00697C75">
      <w:pPr>
        <w:pStyle w:val="BodyText"/>
        <w:spacing w:line="360" w:lineRule="auto"/>
        <w:jc w:val="both"/>
        <w:rPr>
          <w:rFonts w:ascii="Times New Roman" w:hAnsi="Times New Roman" w:cs="Times New Roman"/>
          <w:b/>
          <w:iCs/>
          <w:lang w:val="en-GB"/>
        </w:rPr>
      </w:pPr>
    </w:p>
    <w:p w14:paraId="1F918F92" w14:textId="77777777" w:rsidR="00E576F2" w:rsidRPr="00697C75" w:rsidRDefault="00E576F2" w:rsidP="00697C75">
      <w:pPr>
        <w:pStyle w:val="BodyText"/>
        <w:spacing w:line="360" w:lineRule="auto"/>
        <w:jc w:val="both"/>
        <w:rPr>
          <w:rFonts w:ascii="Times New Roman" w:hAnsi="Times New Roman" w:cs="Times New Roman"/>
          <w:b/>
        </w:rPr>
      </w:pPr>
      <w:r w:rsidRPr="00697C75">
        <w:rPr>
          <w:rFonts w:ascii="Times New Roman" w:hAnsi="Times New Roman" w:cs="Times New Roman"/>
          <w:b/>
          <w:iCs/>
          <w:lang w:val="en-GB"/>
        </w:rPr>
        <w:t>REFLEXIVE PEACE PRACTICE (RPP)</w:t>
      </w:r>
      <w:r w:rsidRPr="00697C75">
        <w:rPr>
          <w:rFonts w:ascii="Times New Roman" w:hAnsi="Times New Roman" w:cs="Times New Roman"/>
          <w:b/>
          <w:lang w:val="en-GB"/>
        </w:rPr>
        <w:t xml:space="preserve"> PROJECT</w:t>
      </w:r>
    </w:p>
    <w:p w14:paraId="2E3D9D2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WEEKLY CONFLICT AND PEACE MONITORING FORM</w:t>
      </w:r>
    </w:p>
    <w:p w14:paraId="0CC35F41"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b/>
          <w:bCs/>
        </w:rPr>
        <w:t>Reporting Period:</w:t>
      </w:r>
      <w:r w:rsidRPr="00697C75">
        <w:rPr>
          <w:rFonts w:ascii="Times New Roman" w:hAnsi="Times New Roman" w:cs="Times New Roman"/>
        </w:rPr>
        <w:t xml:space="preserve"> 10 – 16 August 2026 (Central African Republic)</w:t>
      </w:r>
    </w:p>
    <w:p w14:paraId="3E29F1EB" w14:textId="57E407C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b/>
          <w:bCs/>
        </w:rPr>
        <w:t>Prepared by:</w:t>
      </w:r>
      <w:r w:rsidRPr="00697C75">
        <w:rPr>
          <w:rFonts w:ascii="Times New Roman" w:hAnsi="Times New Roman" w:cs="Times New Roman"/>
        </w:rPr>
        <w:t xml:space="preserve"> </w:t>
      </w:r>
      <w:r w:rsidR="00697C75" w:rsidRPr="00697C75">
        <w:rPr>
          <w:rFonts w:ascii="Times New Roman" w:hAnsi="Times New Roman" w:cs="Times New Roman"/>
        </w:rPr>
        <w:t>Belgina YABIN</w:t>
      </w:r>
    </w:p>
    <w:p w14:paraId="6A328BC7" w14:textId="6448F9C5"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b/>
          <w:bCs/>
        </w:rPr>
        <w:t>Date Submitted:</w:t>
      </w:r>
      <w:r w:rsidRPr="00697C75">
        <w:rPr>
          <w:rFonts w:ascii="Times New Roman" w:hAnsi="Times New Roman" w:cs="Times New Roman"/>
        </w:rPr>
        <w:t xml:space="preserve"> </w:t>
      </w:r>
      <w:r w:rsidR="00697C75" w:rsidRPr="00697C75">
        <w:rPr>
          <w:rFonts w:ascii="Times New Roman" w:hAnsi="Times New Roman" w:cs="Times New Roman"/>
        </w:rPr>
        <w:t>2</w:t>
      </w:r>
      <w:r w:rsidRPr="00697C75">
        <w:rPr>
          <w:rFonts w:ascii="Times New Roman" w:hAnsi="Times New Roman" w:cs="Times New Roman"/>
        </w:rPr>
        <w:t>7 August 2026</w:t>
      </w:r>
    </w:p>
    <w:p w14:paraId="30292F1B" w14:textId="77777777" w:rsidR="00D55788" w:rsidRPr="00697C75" w:rsidRDefault="00D57D80" w:rsidP="00697C75">
      <w:pPr>
        <w:pStyle w:val="BodyText"/>
        <w:spacing w:line="360" w:lineRule="auto"/>
        <w:jc w:val="both"/>
        <w:rPr>
          <w:rFonts w:ascii="Times New Roman" w:hAnsi="Times New Roman" w:cs="Times New Roman"/>
        </w:rPr>
      </w:pPr>
      <w:bookmarkStart w:id="1" w:name="overall-peace-and-security-status"/>
      <w:bookmarkEnd w:id="0"/>
      <w:r w:rsidRPr="00697C75">
        <w:rPr>
          <w:rFonts w:ascii="Times New Roman" w:hAnsi="Times New Roman" w:cs="Times New Roman"/>
        </w:rPr>
        <w:t xml:space="preserve">1. </w:t>
      </w:r>
      <w:proofErr w:type="gramStart"/>
      <w:r w:rsidRPr="00697C75">
        <w:rPr>
          <w:rFonts w:ascii="Times New Roman" w:hAnsi="Times New Roman" w:cs="Times New Roman"/>
        </w:rPr>
        <w:t>OVERALL</w:t>
      </w:r>
      <w:proofErr w:type="gramEnd"/>
      <w:r w:rsidRPr="00697C75">
        <w:rPr>
          <w:rFonts w:ascii="Times New Roman" w:hAnsi="Times New Roman" w:cs="Times New Roman"/>
        </w:rPr>
        <w:t xml:space="preserve"> PEACE AND SECURITY STATUS</w:t>
      </w:r>
    </w:p>
    <w:p w14:paraId="3700E22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697C75" w14:paraId="06D7CA0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7F170C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Score</w:t>
            </w:r>
          </w:p>
        </w:tc>
        <w:tc>
          <w:tcPr>
            <w:tcW w:w="0" w:type="auto"/>
            <w:tcBorders>
              <w:bottom w:val="none" w:sz="0" w:space="0" w:color="auto"/>
            </w:tcBorders>
          </w:tcPr>
          <w:p w14:paraId="44803E03"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Assessment</w:t>
            </w:r>
          </w:p>
        </w:tc>
      </w:tr>
      <w:tr w:rsidR="00D55788" w:rsidRPr="00697C75" w14:paraId="0EDF021F" w14:textId="77777777" w:rsidTr="00AD29FE">
        <w:tc>
          <w:tcPr>
            <w:tcW w:w="0" w:type="auto"/>
          </w:tcPr>
          <w:p w14:paraId="1F6DB586" w14:textId="5EBFCBA5" w:rsidR="00D55788" w:rsidRPr="00697C75" w:rsidRDefault="00697C75" w:rsidP="00697C75">
            <w:pPr>
              <w:pStyle w:val="BodyText"/>
              <w:spacing w:line="360" w:lineRule="auto"/>
              <w:jc w:val="both"/>
              <w:rPr>
                <w:rFonts w:ascii="Times New Roman" w:hAnsi="Times New Roman" w:cs="Times New Roman"/>
              </w:rPr>
            </w:pPr>
            <w:r>
              <w:rPr>
                <w:rFonts w:ascii="Times New Roman" w:hAnsi="Times New Roman" w:cs="Times New Roman"/>
              </w:rPr>
              <w:t>5</w:t>
            </w:r>
          </w:p>
        </w:tc>
        <w:tc>
          <w:tcPr>
            <w:tcW w:w="0" w:type="auto"/>
          </w:tcPr>
          <w:p w14:paraId="4ED9A6C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Very Critical / Escalating Conflict</w:t>
            </w:r>
          </w:p>
        </w:tc>
      </w:tr>
      <w:tr w:rsidR="00D55788" w:rsidRPr="00697C75" w14:paraId="3948AF1C" w14:textId="77777777" w:rsidTr="00AD29FE">
        <w:tc>
          <w:tcPr>
            <w:tcW w:w="0" w:type="auto"/>
          </w:tcPr>
          <w:p w14:paraId="1C612818" w14:textId="016E4DEC" w:rsidR="00D55788" w:rsidRPr="00697C75" w:rsidRDefault="00697C75" w:rsidP="00697C75">
            <w:pPr>
              <w:pStyle w:val="BodyText"/>
              <w:spacing w:line="360" w:lineRule="auto"/>
              <w:jc w:val="both"/>
              <w:rPr>
                <w:rFonts w:ascii="Times New Roman" w:hAnsi="Times New Roman" w:cs="Times New Roman"/>
              </w:rPr>
            </w:pPr>
            <w:r>
              <w:rPr>
                <w:rFonts w:ascii="Times New Roman" w:hAnsi="Times New Roman" w:cs="Times New Roman"/>
              </w:rPr>
              <w:t>4</w:t>
            </w:r>
          </w:p>
        </w:tc>
        <w:tc>
          <w:tcPr>
            <w:tcW w:w="0" w:type="auto"/>
          </w:tcPr>
          <w:p w14:paraId="564BE97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Critical</w:t>
            </w:r>
          </w:p>
        </w:tc>
      </w:tr>
      <w:tr w:rsidR="00D55788" w:rsidRPr="00697C75" w14:paraId="404B9650" w14:textId="77777777" w:rsidTr="00AD29FE">
        <w:tc>
          <w:tcPr>
            <w:tcW w:w="0" w:type="auto"/>
          </w:tcPr>
          <w:p w14:paraId="34728B1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3</w:t>
            </w:r>
          </w:p>
        </w:tc>
        <w:tc>
          <w:tcPr>
            <w:tcW w:w="0" w:type="auto"/>
          </w:tcPr>
          <w:p w14:paraId="294E6A2A"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Moderate / Mixed Trends</w:t>
            </w:r>
          </w:p>
        </w:tc>
      </w:tr>
      <w:tr w:rsidR="00D55788" w:rsidRPr="00697C75" w14:paraId="3507D9AB" w14:textId="77777777" w:rsidTr="00AD29FE">
        <w:tc>
          <w:tcPr>
            <w:tcW w:w="0" w:type="auto"/>
          </w:tcPr>
          <w:p w14:paraId="2ED258B9" w14:textId="2003059A" w:rsidR="00D55788" w:rsidRPr="00697C75" w:rsidRDefault="00697C75" w:rsidP="00697C75">
            <w:pPr>
              <w:pStyle w:val="BodyText"/>
              <w:spacing w:line="360" w:lineRule="auto"/>
              <w:jc w:val="both"/>
              <w:rPr>
                <w:rFonts w:ascii="Times New Roman" w:hAnsi="Times New Roman" w:cs="Times New Roman"/>
              </w:rPr>
            </w:pPr>
            <w:r>
              <w:rPr>
                <w:rFonts w:ascii="Times New Roman" w:hAnsi="Times New Roman" w:cs="Times New Roman"/>
              </w:rPr>
              <w:t>2</w:t>
            </w:r>
          </w:p>
        </w:tc>
        <w:tc>
          <w:tcPr>
            <w:tcW w:w="0" w:type="auto"/>
          </w:tcPr>
          <w:p w14:paraId="56A28CFE"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Relatively Stable</w:t>
            </w:r>
          </w:p>
        </w:tc>
      </w:tr>
      <w:tr w:rsidR="00D55788" w:rsidRPr="00697C75" w14:paraId="74CF8716" w14:textId="77777777" w:rsidTr="00AD29FE">
        <w:tc>
          <w:tcPr>
            <w:tcW w:w="0" w:type="auto"/>
          </w:tcPr>
          <w:p w14:paraId="09365675" w14:textId="61F213A9" w:rsidR="00D55788" w:rsidRPr="00697C75" w:rsidRDefault="00697C75" w:rsidP="00697C75">
            <w:pPr>
              <w:pStyle w:val="BodyText"/>
              <w:spacing w:line="360" w:lineRule="auto"/>
              <w:jc w:val="both"/>
              <w:rPr>
                <w:rFonts w:ascii="Times New Roman" w:hAnsi="Times New Roman" w:cs="Times New Roman"/>
              </w:rPr>
            </w:pPr>
            <w:r>
              <w:rPr>
                <w:rFonts w:ascii="Times New Roman" w:hAnsi="Times New Roman" w:cs="Times New Roman"/>
              </w:rPr>
              <w:t>1</w:t>
            </w:r>
          </w:p>
        </w:tc>
        <w:tc>
          <w:tcPr>
            <w:tcW w:w="0" w:type="auto"/>
          </w:tcPr>
          <w:p w14:paraId="049F781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Stable / Positive Peace Developments</w:t>
            </w:r>
          </w:p>
        </w:tc>
      </w:tr>
    </w:tbl>
    <w:p w14:paraId="587E4AAE" w14:textId="6F04D01B"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b/>
          <w:bCs/>
        </w:rPr>
        <w:t>Weekly Score:</w:t>
      </w:r>
      <w:r w:rsidRPr="00697C75">
        <w:rPr>
          <w:rFonts w:ascii="Times New Roman" w:hAnsi="Times New Roman" w:cs="Times New Roman"/>
        </w:rPr>
        <w:t xml:space="preserve"> </w:t>
      </w:r>
      <w:r w:rsidR="00697C75">
        <w:rPr>
          <w:rFonts w:ascii="Times New Roman" w:hAnsi="Times New Roman" w:cs="Times New Roman"/>
        </w:rPr>
        <w:t>4</w:t>
      </w:r>
      <w:r w:rsidRPr="00697C75">
        <w:rPr>
          <w:rFonts w:ascii="Times New Roman" w:hAnsi="Times New Roman" w:cs="Times New Roman"/>
        </w:rPr>
        <w:t xml:space="preserve"> / 5</w:t>
      </w:r>
    </w:p>
    <w:p w14:paraId="0003E070" w14:textId="728D4786"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b/>
          <w:bCs/>
        </w:rPr>
        <w:lastRenderedPageBreak/>
        <w:t>Justification (3-5 sentences):</w:t>
      </w:r>
      <w:r w:rsidR="00697C75">
        <w:rPr>
          <w:rFonts w:ascii="Times New Roman" w:hAnsi="Times New Roman" w:cs="Times New Roman"/>
          <w:b/>
          <w:bCs/>
        </w:rPr>
        <w:t xml:space="preserve"> </w:t>
      </w:r>
      <w:r w:rsidRPr="00697C75">
        <w:rPr>
          <w:rFonts w:ascii="Times New Roman" w:hAnsi="Times New Roman" w:cs="Times New Roman"/>
        </w:rPr>
        <w:t xml:space="preserve">The country marked its 66th independence anniversary this week under a defiant, security-focused message from President Touadéra, even as two separate threads suggested that message is under real strain. In Sikikédé, an altercation between a FACA soldier and a Russian-linked fighter reportedly escalated into gunfire on 16 August, the sharpest sign yet of what national outlet Corbeau News has been describing since 11 August as a growing rupture between the army and its Wagner allies. </w:t>
      </w:r>
      <w:r w:rsidR="00697C75">
        <w:rPr>
          <w:rFonts w:ascii="Times New Roman" w:hAnsi="Times New Roman" w:cs="Times New Roman"/>
        </w:rPr>
        <w:t>Opposition</w:t>
      </w:r>
      <w:r w:rsidRPr="00697C75">
        <w:rPr>
          <w:rFonts w:ascii="Times New Roman" w:hAnsi="Times New Roman" w:cs="Times New Roman"/>
        </w:rPr>
        <w:t xml:space="preserve"> leader Anicet-Georges Dologuélé accused the president of an authoritarian drift, describing him as isolated and unaccountable. In the northeast, the Vakaga corridor between Birao and Am-Dafock saw four villages empty out under continued insecurity, following a deadly attack on Arédéba village just before this window. None of </w:t>
      </w:r>
      <w:proofErr w:type="gramStart"/>
      <w:r w:rsidRPr="00697C75">
        <w:rPr>
          <w:rFonts w:ascii="Times New Roman" w:hAnsi="Times New Roman" w:cs="Times New Roman"/>
        </w:rPr>
        <w:t>this amounts</w:t>
      </w:r>
      <w:proofErr w:type="gramEnd"/>
      <w:r w:rsidRPr="00697C75">
        <w:rPr>
          <w:rFonts w:ascii="Times New Roman" w:hAnsi="Times New Roman" w:cs="Times New Roman"/>
        </w:rPr>
        <w:t xml:space="preserve"> to a confirmed large-scale clash, but the accumulation of frayed alliances, political confrontation, and chronic border insecurity keeps the rating at </w:t>
      </w:r>
      <w:r w:rsidR="00BF3D2F">
        <w:rPr>
          <w:rFonts w:ascii="Times New Roman" w:hAnsi="Times New Roman" w:cs="Times New Roman"/>
        </w:rPr>
        <w:t>c</w:t>
      </w:r>
      <w:r w:rsidRPr="00697C75">
        <w:rPr>
          <w:rFonts w:ascii="Times New Roman" w:hAnsi="Times New Roman" w:cs="Times New Roman"/>
        </w:rPr>
        <w:t>ritical.</w:t>
      </w:r>
    </w:p>
    <w:p w14:paraId="2FC5D964" w14:textId="77777777" w:rsidR="00D55788" w:rsidRPr="00697C75" w:rsidRDefault="00D57D80" w:rsidP="00697C75">
      <w:pPr>
        <w:pStyle w:val="BodyText"/>
        <w:spacing w:line="360" w:lineRule="auto"/>
        <w:jc w:val="both"/>
        <w:rPr>
          <w:rFonts w:ascii="Times New Roman" w:hAnsi="Times New Roman" w:cs="Times New Roman"/>
        </w:rPr>
      </w:pPr>
      <w:bookmarkStart w:id="2" w:name="key-peace-and-conflict-developments"/>
      <w:bookmarkEnd w:id="1"/>
      <w:r w:rsidRPr="00697C75">
        <w:rPr>
          <w:rFonts w:ascii="Times New Roman" w:hAnsi="Times New Roman" w:cs="Times New Roman"/>
        </w:rPr>
        <w:t>2. KEY PEACE AND CONFLICT DEVELOPMENTS</w:t>
      </w:r>
    </w:p>
    <w:p w14:paraId="5431ADB7" w14:textId="77777777" w:rsidR="00D55788" w:rsidRPr="00697C75" w:rsidRDefault="00D57D80" w:rsidP="00697C75">
      <w:pPr>
        <w:pStyle w:val="BodyText"/>
        <w:spacing w:line="360" w:lineRule="auto"/>
        <w:jc w:val="both"/>
        <w:rPr>
          <w:rFonts w:ascii="Times New Roman" w:hAnsi="Times New Roman" w:cs="Times New Roman"/>
        </w:rPr>
      </w:pPr>
      <w:bookmarkStart w:id="3" w:name="major-developments-this-week"/>
      <w:r w:rsidRPr="00697C75">
        <w:rPr>
          <w:rFonts w:ascii="Times New Roman" w:hAnsi="Times New Roman" w:cs="Times New Roman"/>
        </w:rPr>
        <w:t>Major Developments This Week</w:t>
      </w:r>
    </w:p>
    <w:tbl>
      <w:tblPr>
        <w:tblStyle w:val="Table"/>
        <w:tblW w:w="10146"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862"/>
        <w:gridCol w:w="2582"/>
        <w:gridCol w:w="1313"/>
        <w:gridCol w:w="5389"/>
      </w:tblGrid>
      <w:tr w:rsidR="00D55788" w:rsidRPr="00697C75" w14:paraId="316B4251" w14:textId="77777777" w:rsidTr="0073648E">
        <w:trPr>
          <w:cnfStyle w:val="100000000000" w:firstRow="1" w:lastRow="0" w:firstColumn="0" w:lastColumn="0" w:oddVBand="0" w:evenVBand="0" w:oddHBand="0" w:evenHBand="0" w:firstRowFirstColumn="0" w:firstRowLastColumn="0" w:lastRowFirstColumn="0" w:lastRowLastColumn="0"/>
          <w:tblHeader/>
        </w:trPr>
        <w:tc>
          <w:tcPr>
            <w:tcW w:w="925" w:type="dxa"/>
            <w:tcBorders>
              <w:bottom w:val="none" w:sz="0" w:space="0" w:color="auto"/>
            </w:tcBorders>
          </w:tcPr>
          <w:p w14:paraId="10E22BB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Date</w:t>
            </w:r>
          </w:p>
        </w:tc>
        <w:tc>
          <w:tcPr>
            <w:tcW w:w="2921" w:type="dxa"/>
            <w:tcBorders>
              <w:bottom w:val="none" w:sz="0" w:space="0" w:color="auto"/>
            </w:tcBorders>
          </w:tcPr>
          <w:p w14:paraId="4FB41918"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Event</w:t>
            </w:r>
          </w:p>
        </w:tc>
        <w:tc>
          <w:tcPr>
            <w:tcW w:w="1404" w:type="dxa"/>
            <w:tcBorders>
              <w:bottom w:val="none" w:sz="0" w:space="0" w:color="auto"/>
            </w:tcBorders>
          </w:tcPr>
          <w:p w14:paraId="4B33931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Location</w:t>
            </w:r>
          </w:p>
        </w:tc>
        <w:tc>
          <w:tcPr>
            <w:tcW w:w="4896" w:type="dxa"/>
            <w:tcBorders>
              <w:bottom w:val="none" w:sz="0" w:space="0" w:color="auto"/>
            </w:tcBorders>
          </w:tcPr>
          <w:p w14:paraId="149EF6B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Source</w:t>
            </w:r>
          </w:p>
        </w:tc>
      </w:tr>
      <w:tr w:rsidR="00D55788" w:rsidRPr="0073648E" w14:paraId="3033DD30" w14:textId="77777777" w:rsidTr="0073648E">
        <w:tc>
          <w:tcPr>
            <w:tcW w:w="925" w:type="dxa"/>
          </w:tcPr>
          <w:p w14:paraId="7ADBD89E"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13 Aug 2026</w:t>
            </w:r>
          </w:p>
        </w:tc>
        <w:tc>
          <w:tcPr>
            <w:tcW w:w="2921" w:type="dxa"/>
          </w:tcPr>
          <w:p w14:paraId="5F121245"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President Touadéra addressed the nation for the 66th anniversary of independence, striking a defiant tone on security ("no incursion, no security blackmail will make the Republic step back"), acknowledging the cholera epidemic declared on 26 June 2026, and reaffirming a commitment to regional </w:t>
            </w:r>
            <w:r w:rsidRPr="00697C75">
              <w:rPr>
                <w:rFonts w:ascii="Times New Roman" w:hAnsi="Times New Roman" w:cs="Times New Roman"/>
              </w:rPr>
              <w:lastRenderedPageBreak/>
              <w:t>peace with CAR's neighbours.</w:t>
            </w:r>
          </w:p>
        </w:tc>
        <w:tc>
          <w:tcPr>
            <w:tcW w:w="1404" w:type="dxa"/>
          </w:tcPr>
          <w:p w14:paraId="5353B80F"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Bangui (national address)</w:t>
            </w:r>
          </w:p>
        </w:tc>
        <w:tc>
          <w:tcPr>
            <w:tcW w:w="4896" w:type="dxa"/>
          </w:tcPr>
          <w:p w14:paraId="5A09137A" w14:textId="77777777" w:rsidR="00BF3D2F"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lang w:val="fr-FR"/>
              </w:rPr>
              <w:t xml:space="preserve">1. Journal de Bangui (national) – "RCA : « aucune incursion, aucun chantage sécuritaire ne fera reculer la République »" </w:t>
            </w:r>
            <w:hyperlink r:id="rId6" w:history="1">
              <w:r w:rsidR="00BF3D2F" w:rsidRPr="006063B7">
                <w:rPr>
                  <w:rStyle w:val="Hyperlink"/>
                  <w:rFonts w:ascii="Times New Roman" w:hAnsi="Times New Roman" w:cs="Times New Roman"/>
                  <w:lang w:val="fr-FR"/>
                </w:rPr>
                <w:t>https://www.journaldebangui.com/rca-aucune-incursion-</w:t>
              </w:r>
              <w:r w:rsidR="00BF3D2F" w:rsidRPr="006063B7">
                <w:rPr>
                  <w:rStyle w:val="Hyperlink"/>
                  <w:rFonts w:ascii="Times New Roman" w:hAnsi="Times New Roman" w:cs="Times New Roman"/>
                  <w:lang w:val="fr-FR"/>
                </w:rPr>
                <w:t>aucun-chantage-securitaire-ne-fera-reculer-la-republique/</w:t>
              </w:r>
            </w:hyperlink>
            <w:r w:rsidRPr="00697C75">
              <w:rPr>
                <w:rFonts w:ascii="Times New Roman" w:hAnsi="Times New Roman" w:cs="Times New Roman"/>
                <w:lang w:val="fr-FR"/>
              </w:rPr>
              <w:t xml:space="preserve">  </w:t>
            </w:r>
          </w:p>
          <w:p w14:paraId="4DC8ECDE" w14:textId="1F88B15E" w:rsidR="00D55788" w:rsidRPr="00697C75"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lang w:val="fr-FR"/>
              </w:rPr>
              <w:t>2. Radio Ndeke Luka (national) – "Retour sur le discours du président Touadéra à l'occasion du 66ème anniversaire de l'indépendance" (</w:t>
            </w:r>
            <w:hyperlink r:id="rId7">
              <w:r w:rsidRPr="00697C75">
                <w:rPr>
                  <w:rFonts w:ascii="Times New Roman" w:hAnsi="Times New Roman" w:cs="Times New Roman"/>
                  <w:color w:val="0563C1"/>
                  <w:u w:val="single"/>
                  <w:lang w:val="fr-FR"/>
                </w:rPr>
                <w:t>https://www.radiondekeluka.org/104289-centrafrique-retou</w:t>
              </w:r>
              <w:r w:rsidRPr="00697C75">
                <w:rPr>
                  <w:rFonts w:ascii="Times New Roman" w:hAnsi="Times New Roman" w:cs="Times New Roman"/>
                  <w:color w:val="0563C1"/>
                  <w:u w:val="single"/>
                  <w:lang w:val="fr-FR"/>
                </w:rPr>
                <w:t>r-sur-le-discours-du-president-touadera-a-loccasion-du-66eme-anniversaire-de-lindependance</w:t>
              </w:r>
            </w:hyperlink>
            <w:r w:rsidRPr="00697C75">
              <w:rPr>
                <w:rFonts w:ascii="Times New Roman" w:hAnsi="Times New Roman" w:cs="Times New Roman"/>
                <w:lang w:val="fr-FR"/>
              </w:rPr>
              <w:t>)</w:t>
            </w:r>
          </w:p>
        </w:tc>
      </w:tr>
      <w:tr w:rsidR="00D55788" w:rsidRPr="00BF3D2F" w14:paraId="7E286F5B" w14:textId="77777777" w:rsidTr="0073648E">
        <w:tc>
          <w:tcPr>
            <w:tcW w:w="925" w:type="dxa"/>
          </w:tcPr>
          <w:p w14:paraId="50B93A6D"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11–16 Aug 2026</w:t>
            </w:r>
          </w:p>
        </w:tc>
        <w:tc>
          <w:tcPr>
            <w:tcW w:w="2921" w:type="dxa"/>
          </w:tcPr>
          <w:p w14:paraId="6D034614" w14:textId="547A1B92"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National outlet Corbeau News reported a deepening rupture between FACA soldiers and Russian Wagner/Africa Corps personnel, culminating on 16 August in gunfire after an altercation between a FACA soldier and a Wagner-linked fighter at </w:t>
            </w:r>
            <w:proofErr w:type="spellStart"/>
            <w:r w:rsidRPr="00697C75">
              <w:rPr>
                <w:rFonts w:ascii="Times New Roman" w:hAnsi="Times New Roman" w:cs="Times New Roman"/>
              </w:rPr>
              <w:t>Sikikédé</w:t>
            </w:r>
            <w:proofErr w:type="spellEnd"/>
            <w:r w:rsidRPr="00697C75">
              <w:rPr>
                <w:rFonts w:ascii="Times New Roman" w:hAnsi="Times New Roman" w:cs="Times New Roman"/>
              </w:rPr>
              <w:t>.</w:t>
            </w:r>
          </w:p>
        </w:tc>
        <w:tc>
          <w:tcPr>
            <w:tcW w:w="1404" w:type="dxa"/>
          </w:tcPr>
          <w:p w14:paraId="31A46F58" w14:textId="0D325088"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Sikikédé </w:t>
            </w:r>
          </w:p>
        </w:tc>
        <w:tc>
          <w:tcPr>
            <w:tcW w:w="4896" w:type="dxa"/>
          </w:tcPr>
          <w:p w14:paraId="2F5E2BDB" w14:textId="77777777" w:rsidR="00BF3D2F" w:rsidRPr="00BF3D2F" w:rsidRDefault="00D55788" w:rsidP="00697C75">
            <w:pPr>
              <w:pStyle w:val="BodyText"/>
              <w:spacing w:line="360" w:lineRule="auto"/>
              <w:jc w:val="both"/>
              <w:rPr>
                <w:rFonts w:ascii="Times New Roman" w:hAnsi="Times New Roman" w:cs="Times New Roman"/>
                <w:lang w:val="fr-FR"/>
              </w:rPr>
            </w:pPr>
            <w:r w:rsidRPr="00BF3D2F">
              <w:rPr>
                <w:rFonts w:ascii="Times New Roman" w:hAnsi="Times New Roman" w:cs="Times New Roman"/>
                <w:lang w:val="fr-FR"/>
              </w:rPr>
              <w:t xml:space="preserve">1. Corbeau News Centrafrique (national) – "Centrafrique : le divorce est consommé entre les soldats FACA et les mercenaires russes du groupe Wagner" (12 Aug) and "Centrafrique : des tirs éclatent après une altercation entre un soldat FACA et un Wagner noir à </w:t>
            </w:r>
            <w:proofErr w:type="spellStart"/>
            <w:r w:rsidRPr="00BF3D2F">
              <w:rPr>
                <w:rFonts w:ascii="Times New Roman" w:hAnsi="Times New Roman" w:cs="Times New Roman"/>
                <w:lang w:val="fr-FR"/>
              </w:rPr>
              <w:t>Sikikédé</w:t>
            </w:r>
            <w:proofErr w:type="spellEnd"/>
            <w:r w:rsidRPr="00BF3D2F">
              <w:rPr>
                <w:rFonts w:ascii="Times New Roman" w:hAnsi="Times New Roman" w:cs="Times New Roman"/>
                <w:lang w:val="fr-FR"/>
              </w:rPr>
              <w:t xml:space="preserve">" </w:t>
            </w:r>
          </w:p>
          <w:p w14:paraId="3CCA03C0" w14:textId="711C8A9B" w:rsidR="00BF3D2F" w:rsidRPr="00BF3D2F" w:rsidRDefault="00BF3D2F" w:rsidP="00697C75">
            <w:pPr>
              <w:pStyle w:val="BodyText"/>
              <w:spacing w:line="360" w:lineRule="auto"/>
              <w:jc w:val="both"/>
              <w:rPr>
                <w:rFonts w:ascii="Times New Roman" w:hAnsi="Times New Roman" w:cs="Times New Roman"/>
                <w:lang w:val="fr-FR"/>
              </w:rPr>
            </w:pPr>
            <w:hyperlink r:id="rId8" w:history="1">
              <w:r w:rsidRPr="00BF3D2F">
                <w:rPr>
                  <w:rStyle w:val="Hyperlink"/>
                  <w:rFonts w:ascii="Times New Roman" w:hAnsi="Times New Roman" w:cs="Times New Roman"/>
                  <w:lang w:val="fr-FR"/>
                </w:rPr>
                <w:t>https://corbeaunews-centrafrique.org/centrafrique-le-divorce-est-consomme-entre-les</w:t>
              </w:r>
              <w:r w:rsidRPr="00BF3D2F">
                <w:rPr>
                  <w:rStyle w:val="Hyperlink"/>
                  <w:rFonts w:ascii="Times New Roman" w:hAnsi="Times New Roman" w:cs="Times New Roman"/>
                  <w:lang w:val="fr-FR"/>
                </w:rPr>
                <w:t>-soldats-faca-et-les-mercenaires-russes-du-groupe-wagner/</w:t>
              </w:r>
            </w:hyperlink>
          </w:p>
          <w:p w14:paraId="0C504309" w14:textId="019486D0" w:rsidR="00D55788" w:rsidRPr="00BF3D2F" w:rsidRDefault="00D55788" w:rsidP="00697C75">
            <w:pPr>
              <w:pStyle w:val="BodyText"/>
              <w:spacing w:line="360" w:lineRule="auto"/>
              <w:jc w:val="both"/>
              <w:rPr>
                <w:rFonts w:ascii="Times New Roman" w:hAnsi="Times New Roman" w:cs="Times New Roman"/>
              </w:rPr>
            </w:pPr>
            <w:r w:rsidRPr="0073648E">
              <w:rPr>
                <w:rFonts w:ascii="Times New Roman" w:hAnsi="Times New Roman" w:cs="Times New Roman"/>
              </w:rPr>
              <w:t xml:space="preserve"> </w:t>
            </w:r>
            <w:r w:rsidRPr="00697C75">
              <w:rPr>
                <w:rFonts w:ascii="Times New Roman" w:hAnsi="Times New Roman" w:cs="Times New Roman"/>
              </w:rPr>
              <w:t xml:space="preserve"> broader reporting on FACA–Wagner/AAKG tensions since 2025 is corroborated by ISPI – "Wagner-Africa Corps Transition in the Central African Republic: A Three-Body Problem" </w:t>
            </w:r>
            <w:hyperlink r:id="rId9" w:history="1">
              <w:r w:rsidR="00BF3D2F" w:rsidRPr="006063B7">
                <w:rPr>
                  <w:rStyle w:val="Hyperlink"/>
                  <w:rFonts w:ascii="Times New Roman" w:hAnsi="Times New Roman" w:cs="Times New Roman"/>
                </w:rPr>
                <w:t>https://www.ispionline.it/en/publication/wagner-africa-corps-transition-in-the-cen</w:t>
              </w:r>
              <w:r w:rsidR="00BF3D2F" w:rsidRPr="006063B7">
                <w:rPr>
                  <w:rStyle w:val="Hyperlink"/>
                  <w:rFonts w:ascii="Times New Roman" w:hAnsi="Times New Roman" w:cs="Times New Roman"/>
                </w:rPr>
                <w:t>tral-african-republic-a-three-body-problem-233982</w:t>
              </w:r>
            </w:hyperlink>
            <w:r w:rsidRPr="00697C75">
              <w:rPr>
                <w:rFonts w:ascii="Times New Roman" w:hAnsi="Times New Roman" w:cs="Times New Roman"/>
              </w:rPr>
              <w:t xml:space="preserve"> and Global Centre for the Responsibility to Protect </w:t>
            </w:r>
            <w:hyperlink r:id="rId10" w:history="1">
              <w:r w:rsidR="00BF3D2F" w:rsidRPr="006063B7">
                <w:rPr>
                  <w:rStyle w:val="Hyperlink"/>
                  <w:rFonts w:ascii="Times New Roman" w:hAnsi="Times New Roman" w:cs="Times New Roman"/>
                </w:rPr>
                <w:t>https://www.global</w:t>
              </w:r>
              <w:r w:rsidR="00BF3D2F" w:rsidRPr="006063B7">
                <w:rPr>
                  <w:rStyle w:val="Hyperlink"/>
                  <w:rFonts w:ascii="Times New Roman" w:hAnsi="Times New Roman" w:cs="Times New Roman"/>
                </w:rPr>
                <w:t>r2p.org/countries/central-african-republic/</w:t>
              </w:r>
            </w:hyperlink>
            <w:r w:rsidR="00BF3D2F">
              <w:rPr>
                <w:rFonts w:ascii="Times New Roman" w:hAnsi="Times New Roman" w:cs="Times New Roman"/>
              </w:rPr>
              <w:t xml:space="preserve"> </w:t>
            </w:r>
            <w:r w:rsidRPr="00697C75">
              <w:rPr>
                <w:rFonts w:ascii="Times New Roman" w:hAnsi="Times New Roman" w:cs="Times New Roman"/>
              </w:rPr>
              <w:t xml:space="preserve">as background, though neither confirms the specific dated </w:t>
            </w:r>
            <w:proofErr w:type="spellStart"/>
            <w:r w:rsidRPr="00697C75">
              <w:rPr>
                <w:rFonts w:ascii="Times New Roman" w:hAnsi="Times New Roman" w:cs="Times New Roman"/>
              </w:rPr>
              <w:t>Sikikédé</w:t>
            </w:r>
            <w:proofErr w:type="spellEnd"/>
            <w:r w:rsidRPr="00697C75">
              <w:rPr>
                <w:rFonts w:ascii="Times New Roman" w:hAnsi="Times New Roman" w:cs="Times New Roman"/>
              </w:rPr>
              <w:t xml:space="preserve"> incident.</w:t>
            </w:r>
          </w:p>
        </w:tc>
      </w:tr>
      <w:tr w:rsidR="00D55788" w:rsidRPr="00697C75" w14:paraId="644FCD6B" w14:textId="77777777" w:rsidTr="0073648E">
        <w:tc>
          <w:tcPr>
            <w:tcW w:w="925" w:type="dxa"/>
          </w:tcPr>
          <w:p w14:paraId="7044F403"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16 Aug 2026</w:t>
            </w:r>
          </w:p>
        </w:tc>
        <w:tc>
          <w:tcPr>
            <w:tcW w:w="2921" w:type="dxa"/>
          </w:tcPr>
          <w:p w14:paraId="2051FDF8"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Opposition leader Anicet-Georges Dologuélé (URCA) accused President Touadéra of an </w:t>
            </w:r>
            <w:r w:rsidRPr="00697C75">
              <w:rPr>
                <w:rFonts w:ascii="Times New Roman" w:hAnsi="Times New Roman" w:cs="Times New Roman"/>
              </w:rPr>
              <w:lastRenderedPageBreak/>
              <w:t>authoritarian drift, saying he has withdrawn into an "ivory tower," abandoned direct engagement with citizens, and now "sees himself as a god."</w:t>
            </w:r>
          </w:p>
        </w:tc>
        <w:tc>
          <w:tcPr>
            <w:tcW w:w="1404" w:type="dxa"/>
          </w:tcPr>
          <w:p w14:paraId="0488D5B5"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Bangui</w:t>
            </w:r>
          </w:p>
        </w:tc>
        <w:tc>
          <w:tcPr>
            <w:tcW w:w="4896" w:type="dxa"/>
          </w:tcPr>
          <w:p w14:paraId="14B6B4FE" w14:textId="404A1E62" w:rsidR="0073648E" w:rsidRPr="0073648E" w:rsidRDefault="00D55788" w:rsidP="0073648E">
            <w:pPr>
              <w:pStyle w:val="BodyText"/>
              <w:numPr>
                <w:ilvl w:val="0"/>
                <w:numId w:val="2"/>
              </w:numPr>
              <w:spacing w:line="360" w:lineRule="auto"/>
              <w:jc w:val="both"/>
              <w:rPr>
                <w:rFonts w:ascii="Times New Roman" w:hAnsi="Times New Roman" w:cs="Times New Roman"/>
                <w:lang w:val="fr-FR"/>
              </w:rPr>
            </w:pPr>
            <w:r w:rsidRPr="0073648E">
              <w:rPr>
                <w:rFonts w:ascii="Times New Roman" w:hAnsi="Times New Roman" w:cs="Times New Roman"/>
                <w:lang w:val="fr-FR"/>
              </w:rPr>
              <w:t>Corbeau News Centrafrique (national) – "Il se voit désormais comme un dieu, Anicet-Georges Dologuélé critique la dérive autoritaire de Faustin-Archange Touadéra" (</w:t>
            </w:r>
            <w:hyperlink r:id="rId11">
              <w:r w:rsidRPr="0073648E">
                <w:rPr>
                  <w:rFonts w:ascii="Times New Roman" w:hAnsi="Times New Roman" w:cs="Times New Roman"/>
                  <w:color w:val="0563C1"/>
                  <w:u w:val="single"/>
                  <w:lang w:val="fr-FR"/>
                </w:rPr>
                <w:t>https://cor</w:t>
              </w:r>
              <w:r w:rsidRPr="0073648E">
                <w:rPr>
                  <w:rFonts w:ascii="Times New Roman" w:hAnsi="Times New Roman" w:cs="Times New Roman"/>
                  <w:color w:val="0563C1"/>
                  <w:u w:val="single"/>
                  <w:lang w:val="fr-FR"/>
                </w:rPr>
                <w:t>beaunews-centrafrique.org/il-se-</w:t>
              </w:r>
              <w:r w:rsidRPr="0073648E">
                <w:rPr>
                  <w:rFonts w:ascii="Times New Roman" w:hAnsi="Times New Roman" w:cs="Times New Roman"/>
                  <w:color w:val="0563C1"/>
                  <w:u w:val="single"/>
                  <w:lang w:val="fr-FR"/>
                </w:rPr>
                <w:lastRenderedPageBreak/>
                <w:t>voit-desormais-comme-un-dieu-anicet-georges-dologuele-critique-la-derive-autoritaire-de-faustin-archange-touadera/</w:t>
              </w:r>
            </w:hyperlink>
            <w:r w:rsidRPr="0073648E">
              <w:rPr>
                <w:rFonts w:ascii="Times New Roman" w:hAnsi="Times New Roman" w:cs="Times New Roman"/>
                <w:lang w:val="fr-FR"/>
              </w:rPr>
              <w:t xml:space="preserve">) </w:t>
            </w:r>
          </w:p>
          <w:p w14:paraId="107B4697" w14:textId="241D579C" w:rsidR="00D55788" w:rsidRPr="00697C75" w:rsidRDefault="00D55788" w:rsidP="0073648E">
            <w:pPr>
              <w:pStyle w:val="BodyText"/>
              <w:numPr>
                <w:ilvl w:val="0"/>
                <w:numId w:val="2"/>
              </w:numPr>
              <w:spacing w:line="360" w:lineRule="auto"/>
              <w:jc w:val="both"/>
              <w:rPr>
                <w:rFonts w:ascii="Times New Roman" w:hAnsi="Times New Roman" w:cs="Times New Roman"/>
              </w:rPr>
            </w:pPr>
            <w:r w:rsidRPr="0073648E">
              <w:rPr>
                <w:rFonts w:ascii="Times New Roman" w:hAnsi="Times New Roman" w:cs="Times New Roman"/>
                <w:lang w:val="fr-FR"/>
              </w:rPr>
              <w:t xml:space="preserve"> </w:t>
            </w:r>
            <w:r w:rsidRPr="00697C75">
              <w:rPr>
                <w:rFonts w:ascii="Times New Roman" w:hAnsi="Times New Roman" w:cs="Times New Roman"/>
              </w:rPr>
              <w:t>the broader pattern of tension between Dologuélé and the presidency is corroborated by Africanews – "Top CAR opposition leader banned from travel slams 'abuse of power'" (</w:t>
            </w:r>
            <w:hyperlink r:id="rId12">
              <w:r w:rsidRPr="00697C75">
                <w:rPr>
                  <w:rFonts w:ascii="Times New Roman" w:hAnsi="Times New Roman" w:cs="Times New Roman"/>
                  <w:color w:val="0563C1"/>
                  <w:u w:val="single"/>
                </w:rPr>
                <w:t>https://www.africanews</w:t>
              </w:r>
              <w:r w:rsidRPr="00697C75">
                <w:rPr>
                  <w:rFonts w:ascii="Times New Roman" w:hAnsi="Times New Roman" w:cs="Times New Roman"/>
                  <w:color w:val="0563C1"/>
                  <w:u w:val="single"/>
                </w:rPr>
                <w:t>.com/2026/05/06/top-car-opposition-leader-banned-from-travel-slams-abuse-of-power/</w:t>
              </w:r>
            </w:hyperlink>
            <w:r w:rsidRPr="00697C75">
              <w:rPr>
                <w:rFonts w:ascii="Times New Roman" w:hAnsi="Times New Roman" w:cs="Times New Roman"/>
              </w:rPr>
              <w:t>) (May 2026, an earlier stage of the same dispute).</w:t>
            </w:r>
          </w:p>
        </w:tc>
      </w:tr>
    </w:tbl>
    <w:p w14:paraId="620D1A6E" w14:textId="17C1DF0C" w:rsidR="00D55788" w:rsidRPr="00697C75" w:rsidRDefault="00D57D80" w:rsidP="00697C75">
      <w:pPr>
        <w:pStyle w:val="BodyText"/>
        <w:spacing w:line="360" w:lineRule="auto"/>
        <w:jc w:val="both"/>
        <w:rPr>
          <w:rFonts w:ascii="Times New Roman" w:hAnsi="Times New Roman" w:cs="Times New Roman"/>
        </w:rPr>
      </w:pPr>
      <w:bookmarkStart w:id="4" w:name="armed-conflict-and-security-incidents"/>
      <w:bookmarkEnd w:id="2"/>
      <w:bookmarkEnd w:id="3"/>
      <w:r w:rsidRPr="00697C75">
        <w:rPr>
          <w:rFonts w:ascii="Times New Roman" w:hAnsi="Times New Roman" w:cs="Times New Roman"/>
        </w:rPr>
        <w:lastRenderedPageBreak/>
        <w:t>3. ARMED CONFLICT AND SECURITY INCIDENTS</w:t>
      </w:r>
      <w:bookmarkStart w:id="5" w:name="m23-activities"/>
    </w:p>
    <w:tbl>
      <w:tblPr>
        <w:tblStyle w:val="Table"/>
        <w:tblW w:w="9346"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5"/>
        <w:gridCol w:w="2720"/>
        <w:gridCol w:w="2336"/>
        <w:gridCol w:w="3025"/>
      </w:tblGrid>
      <w:tr w:rsidR="00D55788" w:rsidRPr="00697C75" w14:paraId="5E0351FF"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265" w:type="dxa"/>
            <w:tcBorders>
              <w:bottom w:val="none" w:sz="0" w:space="0" w:color="auto"/>
            </w:tcBorders>
          </w:tcPr>
          <w:p w14:paraId="2BBBCD4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Date</w:t>
            </w:r>
          </w:p>
        </w:tc>
        <w:tc>
          <w:tcPr>
            <w:tcW w:w="2720" w:type="dxa"/>
            <w:tcBorders>
              <w:bottom w:val="none" w:sz="0" w:space="0" w:color="auto"/>
            </w:tcBorders>
          </w:tcPr>
          <w:p w14:paraId="5EBEABB4"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Incident</w:t>
            </w:r>
          </w:p>
        </w:tc>
        <w:tc>
          <w:tcPr>
            <w:tcW w:w="2336" w:type="dxa"/>
            <w:tcBorders>
              <w:bottom w:val="none" w:sz="0" w:space="0" w:color="auto"/>
            </w:tcBorders>
          </w:tcPr>
          <w:p w14:paraId="53CDF7D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Location</w:t>
            </w:r>
          </w:p>
        </w:tc>
        <w:tc>
          <w:tcPr>
            <w:tcW w:w="3025" w:type="dxa"/>
            <w:tcBorders>
              <w:bottom w:val="none" w:sz="0" w:space="0" w:color="auto"/>
            </w:tcBorders>
          </w:tcPr>
          <w:p w14:paraId="1FAA296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Impact</w:t>
            </w:r>
          </w:p>
        </w:tc>
      </w:tr>
      <w:tr w:rsidR="00D55788" w:rsidRPr="00697C75" w14:paraId="55ACEA7A" w14:textId="77777777" w:rsidTr="00AD29FE">
        <w:tc>
          <w:tcPr>
            <w:tcW w:w="1265" w:type="dxa"/>
          </w:tcPr>
          <w:p w14:paraId="406D8DF6" w14:textId="0D3CD7E3" w:rsidR="00D55788" w:rsidRPr="00697C75" w:rsidRDefault="00D55788" w:rsidP="00697C75">
            <w:pPr>
              <w:pStyle w:val="BodyText"/>
              <w:spacing w:line="360" w:lineRule="auto"/>
              <w:jc w:val="both"/>
              <w:rPr>
                <w:rFonts w:ascii="Times New Roman" w:hAnsi="Times New Roman" w:cs="Times New Roman"/>
              </w:rPr>
            </w:pPr>
          </w:p>
        </w:tc>
        <w:tc>
          <w:tcPr>
            <w:tcW w:w="2720" w:type="dxa"/>
          </w:tcPr>
          <w:p w14:paraId="45EBE68A" w14:textId="357600FC" w:rsidR="00D55788" w:rsidRPr="00697C75" w:rsidRDefault="00D55788" w:rsidP="00697C75">
            <w:pPr>
              <w:pStyle w:val="BodyText"/>
              <w:spacing w:line="360" w:lineRule="auto"/>
              <w:jc w:val="both"/>
              <w:rPr>
                <w:rFonts w:ascii="Times New Roman" w:hAnsi="Times New Roman" w:cs="Times New Roman"/>
              </w:rPr>
            </w:pPr>
          </w:p>
        </w:tc>
        <w:tc>
          <w:tcPr>
            <w:tcW w:w="2336" w:type="dxa"/>
          </w:tcPr>
          <w:p w14:paraId="05F8239D" w14:textId="4F55493A" w:rsidR="00D55788" w:rsidRPr="00697C75" w:rsidRDefault="00D55788" w:rsidP="00697C75">
            <w:pPr>
              <w:pStyle w:val="BodyText"/>
              <w:spacing w:line="360" w:lineRule="auto"/>
              <w:jc w:val="both"/>
              <w:rPr>
                <w:rFonts w:ascii="Times New Roman" w:hAnsi="Times New Roman" w:cs="Times New Roman"/>
              </w:rPr>
            </w:pPr>
          </w:p>
        </w:tc>
        <w:tc>
          <w:tcPr>
            <w:tcW w:w="3025" w:type="dxa"/>
          </w:tcPr>
          <w:p w14:paraId="1B7AEB98" w14:textId="396A07AA" w:rsidR="00D55788" w:rsidRPr="00697C75" w:rsidRDefault="0073648E" w:rsidP="00697C75">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697C75" w14:paraId="20B6C1D7" w14:textId="77777777" w:rsidTr="00AD29FE">
        <w:tc>
          <w:tcPr>
            <w:tcW w:w="1265" w:type="dxa"/>
          </w:tcPr>
          <w:p w14:paraId="65AC365D" w14:textId="77777777" w:rsidR="00D55788" w:rsidRPr="00697C75" w:rsidRDefault="00D55788" w:rsidP="00697C75">
            <w:pPr>
              <w:pStyle w:val="BodyText"/>
              <w:spacing w:line="360" w:lineRule="auto"/>
              <w:jc w:val="both"/>
              <w:rPr>
                <w:rFonts w:ascii="Times New Roman" w:hAnsi="Times New Roman" w:cs="Times New Roman"/>
              </w:rPr>
            </w:pPr>
          </w:p>
        </w:tc>
        <w:tc>
          <w:tcPr>
            <w:tcW w:w="2720" w:type="dxa"/>
          </w:tcPr>
          <w:p w14:paraId="1AAE8B25" w14:textId="77777777" w:rsidR="00D55788" w:rsidRPr="00697C75" w:rsidRDefault="00D55788" w:rsidP="00697C75">
            <w:pPr>
              <w:pStyle w:val="BodyText"/>
              <w:spacing w:line="360" w:lineRule="auto"/>
              <w:jc w:val="both"/>
              <w:rPr>
                <w:rFonts w:ascii="Times New Roman" w:hAnsi="Times New Roman" w:cs="Times New Roman"/>
              </w:rPr>
            </w:pPr>
          </w:p>
        </w:tc>
        <w:tc>
          <w:tcPr>
            <w:tcW w:w="2336" w:type="dxa"/>
          </w:tcPr>
          <w:p w14:paraId="351CB97F" w14:textId="77777777" w:rsidR="00D55788" w:rsidRPr="00697C75" w:rsidRDefault="00D55788" w:rsidP="00697C75">
            <w:pPr>
              <w:pStyle w:val="BodyText"/>
              <w:spacing w:line="360" w:lineRule="auto"/>
              <w:jc w:val="both"/>
              <w:rPr>
                <w:rFonts w:ascii="Times New Roman" w:hAnsi="Times New Roman" w:cs="Times New Roman"/>
              </w:rPr>
            </w:pPr>
          </w:p>
        </w:tc>
        <w:tc>
          <w:tcPr>
            <w:tcW w:w="3025" w:type="dxa"/>
          </w:tcPr>
          <w:p w14:paraId="2A0519AD" w14:textId="77777777" w:rsidR="00D55788" w:rsidRPr="00697C75" w:rsidRDefault="00D55788" w:rsidP="00697C75">
            <w:pPr>
              <w:pStyle w:val="BodyText"/>
              <w:spacing w:line="360" w:lineRule="auto"/>
              <w:jc w:val="both"/>
              <w:rPr>
                <w:rFonts w:ascii="Times New Roman" w:hAnsi="Times New Roman" w:cs="Times New Roman"/>
              </w:rPr>
            </w:pPr>
          </w:p>
        </w:tc>
      </w:tr>
      <w:tr w:rsidR="006F5322" w:rsidRPr="00697C75" w14:paraId="5FCA6C38" w14:textId="77777777" w:rsidTr="00AD29FE">
        <w:tc>
          <w:tcPr>
            <w:tcW w:w="1265" w:type="dxa"/>
          </w:tcPr>
          <w:p w14:paraId="1E370D3B" w14:textId="77777777" w:rsidR="006F5322" w:rsidRPr="00697C75" w:rsidRDefault="006F5322" w:rsidP="00697C75">
            <w:pPr>
              <w:pStyle w:val="BodyText"/>
              <w:spacing w:line="360" w:lineRule="auto"/>
              <w:jc w:val="both"/>
              <w:rPr>
                <w:rFonts w:ascii="Times New Roman" w:hAnsi="Times New Roman" w:cs="Times New Roman"/>
              </w:rPr>
            </w:pPr>
          </w:p>
        </w:tc>
        <w:tc>
          <w:tcPr>
            <w:tcW w:w="2720" w:type="dxa"/>
          </w:tcPr>
          <w:p w14:paraId="410345C8" w14:textId="77777777" w:rsidR="006F5322" w:rsidRPr="00697C75" w:rsidRDefault="006F5322" w:rsidP="00697C75">
            <w:pPr>
              <w:pStyle w:val="BodyText"/>
              <w:spacing w:line="360" w:lineRule="auto"/>
              <w:jc w:val="both"/>
              <w:rPr>
                <w:rFonts w:ascii="Times New Roman" w:hAnsi="Times New Roman" w:cs="Times New Roman"/>
              </w:rPr>
            </w:pPr>
          </w:p>
        </w:tc>
        <w:tc>
          <w:tcPr>
            <w:tcW w:w="2336" w:type="dxa"/>
          </w:tcPr>
          <w:p w14:paraId="3598F016" w14:textId="77777777" w:rsidR="006F5322" w:rsidRPr="00697C75" w:rsidRDefault="006F5322" w:rsidP="00697C75">
            <w:pPr>
              <w:pStyle w:val="BodyText"/>
              <w:spacing w:line="360" w:lineRule="auto"/>
              <w:jc w:val="both"/>
              <w:rPr>
                <w:rFonts w:ascii="Times New Roman" w:hAnsi="Times New Roman" w:cs="Times New Roman"/>
              </w:rPr>
            </w:pPr>
          </w:p>
        </w:tc>
        <w:tc>
          <w:tcPr>
            <w:tcW w:w="3025" w:type="dxa"/>
          </w:tcPr>
          <w:p w14:paraId="473F3B15" w14:textId="77777777" w:rsidR="006F5322" w:rsidRPr="00697C75" w:rsidRDefault="006F5322" w:rsidP="00697C75">
            <w:pPr>
              <w:pStyle w:val="BodyText"/>
              <w:spacing w:line="360" w:lineRule="auto"/>
              <w:jc w:val="both"/>
              <w:rPr>
                <w:rFonts w:ascii="Times New Roman" w:hAnsi="Times New Roman" w:cs="Times New Roman"/>
              </w:rPr>
            </w:pPr>
          </w:p>
        </w:tc>
      </w:tr>
    </w:tbl>
    <w:p w14:paraId="73A68724" w14:textId="77777777" w:rsidR="00D55788" w:rsidRPr="00697C75" w:rsidRDefault="00D57D80" w:rsidP="00697C75">
      <w:pPr>
        <w:pStyle w:val="BodyText"/>
        <w:spacing w:line="360" w:lineRule="auto"/>
        <w:jc w:val="both"/>
        <w:rPr>
          <w:rFonts w:ascii="Times New Roman" w:hAnsi="Times New Roman" w:cs="Times New Roman"/>
          <w:lang w:val="fr-FR"/>
        </w:rPr>
      </w:pPr>
      <w:bookmarkStart w:id="6" w:name="Xd33ce5782ae554548a4e9af841bac75cc62007f"/>
      <w:bookmarkEnd w:id="5"/>
      <w:r w:rsidRPr="00697C75">
        <w:rPr>
          <w:rFonts w:ascii="Times New Roman" w:hAnsi="Times New Roman" w:cs="Times New Roman"/>
          <w:lang w:val="fr-FR"/>
        </w:rPr>
        <w:t xml:space="preserve">Other Armed Groups (ADF, FDLR, CODECO, </w:t>
      </w:r>
      <w:proofErr w:type="spellStart"/>
      <w:r w:rsidRPr="00697C75">
        <w:rPr>
          <w:rFonts w:ascii="Times New Roman" w:hAnsi="Times New Roman" w:cs="Times New Roman"/>
          <w:lang w:val="fr-FR"/>
        </w:rPr>
        <w:t>Mai-Mai</w:t>
      </w:r>
      <w:proofErr w:type="spellEnd"/>
      <w:r w:rsidRPr="00697C75">
        <w:rPr>
          <w:rFonts w:ascii="Times New Roman" w:hAnsi="Times New Roman" w:cs="Times New Roman"/>
          <w:lang w:val="fr-FR"/>
        </w:rPr>
        <w:t>, etc.)</w:t>
      </w:r>
    </w:p>
    <w:tbl>
      <w:tblPr>
        <w:tblStyle w:val="Table"/>
        <w:tblW w:w="10557"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63"/>
        <w:gridCol w:w="3184"/>
        <w:gridCol w:w="1800"/>
        <w:gridCol w:w="4410"/>
      </w:tblGrid>
      <w:tr w:rsidR="00D55788" w:rsidRPr="00697C75" w14:paraId="1B8F1D89" w14:textId="77777777" w:rsidTr="00BF3D2F">
        <w:trPr>
          <w:cnfStyle w:val="100000000000" w:firstRow="1" w:lastRow="0" w:firstColumn="0" w:lastColumn="0" w:oddVBand="0" w:evenVBand="0" w:oddHBand="0" w:evenHBand="0" w:firstRowFirstColumn="0" w:firstRowLastColumn="0" w:lastRowFirstColumn="0" w:lastRowLastColumn="0"/>
          <w:tblHeader/>
        </w:trPr>
        <w:tc>
          <w:tcPr>
            <w:tcW w:w="1163" w:type="dxa"/>
            <w:tcBorders>
              <w:bottom w:val="none" w:sz="0" w:space="0" w:color="auto"/>
            </w:tcBorders>
          </w:tcPr>
          <w:p w14:paraId="569B785F"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Date</w:t>
            </w:r>
          </w:p>
        </w:tc>
        <w:tc>
          <w:tcPr>
            <w:tcW w:w="3184" w:type="dxa"/>
            <w:tcBorders>
              <w:bottom w:val="none" w:sz="0" w:space="0" w:color="auto"/>
            </w:tcBorders>
          </w:tcPr>
          <w:p w14:paraId="2565BDF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Incident</w:t>
            </w:r>
          </w:p>
        </w:tc>
        <w:tc>
          <w:tcPr>
            <w:tcW w:w="1800" w:type="dxa"/>
            <w:tcBorders>
              <w:bottom w:val="none" w:sz="0" w:space="0" w:color="auto"/>
            </w:tcBorders>
          </w:tcPr>
          <w:p w14:paraId="4B346978"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Location</w:t>
            </w:r>
          </w:p>
        </w:tc>
        <w:tc>
          <w:tcPr>
            <w:tcW w:w="4410" w:type="dxa"/>
            <w:tcBorders>
              <w:bottom w:val="none" w:sz="0" w:space="0" w:color="auto"/>
            </w:tcBorders>
          </w:tcPr>
          <w:p w14:paraId="34BEECC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Impact</w:t>
            </w:r>
          </w:p>
        </w:tc>
      </w:tr>
      <w:tr w:rsidR="00D55788" w:rsidRPr="0073648E" w14:paraId="0CDE10FA" w14:textId="77777777" w:rsidTr="00BF3D2F">
        <w:tc>
          <w:tcPr>
            <w:tcW w:w="1163" w:type="dxa"/>
          </w:tcPr>
          <w:p w14:paraId="5C6CD8ED"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11 Aug 2026</w:t>
            </w:r>
          </w:p>
        </w:tc>
        <w:tc>
          <w:tcPr>
            <w:tcW w:w="3184" w:type="dxa"/>
          </w:tcPr>
          <w:p w14:paraId="56CAD2DD"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Four villages on the Birao–Am-Dafock axis (Vakaga prefecture, north-east) emptied of residents amid continued </w:t>
            </w:r>
            <w:r w:rsidRPr="00697C75">
              <w:rPr>
                <w:rFonts w:ascii="Times New Roman" w:hAnsi="Times New Roman" w:cs="Times New Roman"/>
              </w:rPr>
              <w:lastRenderedPageBreak/>
              <w:t>insecurity, days after an armed attack on Arédéba village (5 Aug, just before this window) left 1 dead and 2 injured on the same corridor.</w:t>
            </w:r>
          </w:p>
        </w:tc>
        <w:tc>
          <w:tcPr>
            <w:tcW w:w="1800" w:type="dxa"/>
          </w:tcPr>
          <w:p w14:paraId="3E084F2A"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 xml:space="preserve">Vakaga Prefecture (Birao–Am-Dafock axis, </w:t>
            </w:r>
            <w:r w:rsidRPr="00697C75">
              <w:rPr>
                <w:rFonts w:ascii="Times New Roman" w:hAnsi="Times New Roman" w:cs="Times New Roman"/>
              </w:rPr>
              <w:lastRenderedPageBreak/>
              <w:t>near the Sudan border)</w:t>
            </w:r>
          </w:p>
        </w:tc>
        <w:tc>
          <w:tcPr>
            <w:tcW w:w="4410" w:type="dxa"/>
          </w:tcPr>
          <w:p w14:paraId="65E66D5F" w14:textId="0A0A495D" w:rsidR="00BF3D2F"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rPr>
              <w:lastRenderedPageBreak/>
              <w:t xml:space="preserve">No deaths reported for the 11 Aug village evacuations specifically. </w:t>
            </w:r>
            <w:proofErr w:type="gramStart"/>
            <w:r w:rsidRPr="00697C75">
              <w:rPr>
                <w:rFonts w:ascii="Times New Roman" w:hAnsi="Times New Roman" w:cs="Times New Roman"/>
                <w:lang w:val="fr-FR"/>
              </w:rPr>
              <w:t>Sources:</w:t>
            </w:r>
            <w:proofErr w:type="gramEnd"/>
            <w:r w:rsidRPr="00697C75">
              <w:rPr>
                <w:rFonts w:ascii="Times New Roman" w:hAnsi="Times New Roman" w:cs="Times New Roman"/>
                <w:lang w:val="fr-FR"/>
              </w:rPr>
              <w:t xml:space="preserve"> Corbeau News Centrafrique (</w:t>
            </w:r>
            <w:hyperlink r:id="rId13">
              <w:r w:rsidRPr="00697C75">
                <w:rPr>
                  <w:rFonts w:ascii="Times New Roman" w:hAnsi="Times New Roman" w:cs="Times New Roman"/>
                  <w:color w:val="0563C1"/>
                  <w:u w:val="single"/>
                  <w:lang w:val="fr-FR"/>
                </w:rPr>
                <w:t>https://corbea</w:t>
              </w:r>
              <w:r w:rsidRPr="00697C75">
                <w:rPr>
                  <w:rFonts w:ascii="Times New Roman" w:hAnsi="Times New Roman" w:cs="Times New Roman"/>
                  <w:color w:val="0563C1"/>
                  <w:u w:val="single"/>
                  <w:lang w:val="fr-FR"/>
                </w:rPr>
                <w:t>unews-</w:t>
              </w:r>
              <w:r w:rsidRPr="00697C75">
                <w:rPr>
                  <w:rFonts w:ascii="Times New Roman" w:hAnsi="Times New Roman" w:cs="Times New Roman"/>
                  <w:color w:val="0563C1"/>
                  <w:u w:val="single"/>
                  <w:lang w:val="fr-FR"/>
                </w:rPr>
                <w:lastRenderedPageBreak/>
                <w:t>centrafrique.org/insecurite-endemique-sur-laxe-birao-amdafock/</w:t>
              </w:r>
            </w:hyperlink>
            <w:proofErr w:type="gramStart"/>
            <w:r w:rsidRPr="00697C75">
              <w:rPr>
                <w:rFonts w:ascii="Times New Roman" w:hAnsi="Times New Roman" w:cs="Times New Roman"/>
                <w:lang w:val="fr-FR"/>
              </w:rPr>
              <w:t>);</w:t>
            </w:r>
            <w:proofErr w:type="gramEnd"/>
            <w:r w:rsidRPr="00697C75">
              <w:rPr>
                <w:rFonts w:ascii="Times New Roman" w:hAnsi="Times New Roman" w:cs="Times New Roman"/>
                <w:lang w:val="fr-FR"/>
              </w:rPr>
              <w:t xml:space="preserve"> </w:t>
            </w:r>
          </w:p>
          <w:p w14:paraId="5FD1C0CB" w14:textId="0546A238" w:rsidR="00D55788" w:rsidRPr="00697C75" w:rsidRDefault="00D55788" w:rsidP="00697C75">
            <w:pPr>
              <w:pStyle w:val="BodyText"/>
              <w:spacing w:line="360" w:lineRule="auto"/>
              <w:jc w:val="both"/>
              <w:rPr>
                <w:rFonts w:ascii="Times New Roman" w:hAnsi="Times New Roman" w:cs="Times New Roman"/>
                <w:lang w:val="fr-FR"/>
              </w:rPr>
            </w:pPr>
          </w:p>
        </w:tc>
      </w:tr>
    </w:tbl>
    <w:p w14:paraId="3E3E0982" w14:textId="77777777" w:rsidR="00D55788" w:rsidRPr="00697C75" w:rsidRDefault="00D57D80" w:rsidP="00697C75">
      <w:pPr>
        <w:pStyle w:val="BodyText"/>
        <w:spacing w:line="360" w:lineRule="auto"/>
        <w:jc w:val="both"/>
        <w:rPr>
          <w:rFonts w:ascii="Times New Roman" w:hAnsi="Times New Roman" w:cs="Times New Roman"/>
        </w:rPr>
      </w:pPr>
      <w:bookmarkStart w:id="7" w:name="violent-incidents-recorded"/>
      <w:bookmarkEnd w:id="6"/>
      <w:r w:rsidRPr="00697C75">
        <w:rPr>
          <w:rFonts w:ascii="Times New Roman" w:hAnsi="Times New Roman" w:cs="Times New Roman"/>
        </w:rPr>
        <w:lastRenderedPageBreak/>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697C75" w14:paraId="7316183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6CFF8D07"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Type of Incident</w:t>
            </w:r>
          </w:p>
        </w:tc>
        <w:tc>
          <w:tcPr>
            <w:tcW w:w="3686" w:type="dxa"/>
            <w:tcBorders>
              <w:bottom w:val="none" w:sz="0" w:space="0" w:color="auto"/>
            </w:tcBorders>
          </w:tcPr>
          <w:p w14:paraId="22D2265A"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Number</w:t>
            </w:r>
          </w:p>
        </w:tc>
      </w:tr>
      <w:tr w:rsidR="00D55788" w:rsidRPr="00697C75" w14:paraId="4E3458C3" w14:textId="77777777" w:rsidTr="00AD29FE">
        <w:tc>
          <w:tcPr>
            <w:tcW w:w="3529" w:type="dxa"/>
          </w:tcPr>
          <w:p w14:paraId="31AD02A7"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Armed clashes</w:t>
            </w:r>
          </w:p>
        </w:tc>
        <w:tc>
          <w:tcPr>
            <w:tcW w:w="3686" w:type="dxa"/>
          </w:tcPr>
          <w:p w14:paraId="554B8B85" w14:textId="04A783DE"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 reported (Sikikédé, 16 Aug, FACA–Wagner altercation with gunfire</w:t>
            </w:r>
            <w:r w:rsidR="0073648E">
              <w:rPr>
                <w:rFonts w:ascii="Times New Roman" w:hAnsi="Times New Roman" w:cs="Times New Roman"/>
              </w:rPr>
              <w:t>)</w:t>
            </w:r>
          </w:p>
        </w:tc>
      </w:tr>
      <w:tr w:rsidR="00D55788" w:rsidRPr="00697C75" w14:paraId="41CF7F08" w14:textId="77777777" w:rsidTr="00AD29FE">
        <w:tc>
          <w:tcPr>
            <w:tcW w:w="3529" w:type="dxa"/>
          </w:tcPr>
          <w:p w14:paraId="493E1CD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Civilian killings</w:t>
            </w:r>
          </w:p>
        </w:tc>
        <w:tc>
          <w:tcPr>
            <w:tcW w:w="3686" w:type="dxa"/>
          </w:tcPr>
          <w:p w14:paraId="6EE42795" w14:textId="455EADDD"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BF3D2F">
              <w:rPr>
                <w:rFonts w:ascii="Times New Roman" w:hAnsi="Times New Roman" w:cs="Times New Roman"/>
              </w:rPr>
              <w:t>/A</w:t>
            </w:r>
          </w:p>
        </w:tc>
      </w:tr>
      <w:tr w:rsidR="00D55788" w:rsidRPr="00697C75" w14:paraId="0AD94958" w14:textId="77777777" w:rsidTr="00AD29FE">
        <w:tc>
          <w:tcPr>
            <w:tcW w:w="3529" w:type="dxa"/>
          </w:tcPr>
          <w:p w14:paraId="50493224"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Abductions</w:t>
            </w:r>
          </w:p>
        </w:tc>
        <w:tc>
          <w:tcPr>
            <w:tcW w:w="3686" w:type="dxa"/>
          </w:tcPr>
          <w:p w14:paraId="23157FEC" w14:textId="0C54FAF3"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BF3D2F">
              <w:rPr>
                <w:rFonts w:ascii="Times New Roman" w:hAnsi="Times New Roman" w:cs="Times New Roman"/>
              </w:rPr>
              <w:t>/A</w:t>
            </w:r>
          </w:p>
        </w:tc>
      </w:tr>
      <w:tr w:rsidR="00D55788" w:rsidRPr="00697C75" w14:paraId="6FC7C9D5" w14:textId="77777777" w:rsidTr="00AD29FE">
        <w:tc>
          <w:tcPr>
            <w:tcW w:w="3529" w:type="dxa"/>
          </w:tcPr>
          <w:p w14:paraId="4CDF68D2"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Sexual violence cases</w:t>
            </w:r>
          </w:p>
        </w:tc>
        <w:tc>
          <w:tcPr>
            <w:tcW w:w="3686" w:type="dxa"/>
          </w:tcPr>
          <w:p w14:paraId="31C50E71" w14:textId="3FF5932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BF3D2F">
              <w:rPr>
                <w:rFonts w:ascii="Times New Roman" w:hAnsi="Times New Roman" w:cs="Times New Roman"/>
              </w:rPr>
              <w:t>/A</w:t>
            </w:r>
          </w:p>
        </w:tc>
      </w:tr>
      <w:tr w:rsidR="00D55788" w:rsidRPr="00697C75" w14:paraId="72618CF2" w14:textId="77777777" w:rsidTr="00AD29FE">
        <w:tc>
          <w:tcPr>
            <w:tcW w:w="3529" w:type="dxa"/>
          </w:tcPr>
          <w:p w14:paraId="5E96E6D7"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Looting</w:t>
            </w:r>
          </w:p>
        </w:tc>
        <w:tc>
          <w:tcPr>
            <w:tcW w:w="3686" w:type="dxa"/>
          </w:tcPr>
          <w:p w14:paraId="5E22A6B0" w14:textId="58AE7C9A"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BF3D2F">
              <w:rPr>
                <w:rFonts w:ascii="Times New Roman" w:hAnsi="Times New Roman" w:cs="Times New Roman"/>
              </w:rPr>
              <w:t>/A</w:t>
            </w:r>
          </w:p>
        </w:tc>
      </w:tr>
      <w:tr w:rsidR="00D55788" w:rsidRPr="00697C75" w14:paraId="64C1D859" w14:textId="77777777" w:rsidTr="00AD29FE">
        <w:tc>
          <w:tcPr>
            <w:tcW w:w="3529" w:type="dxa"/>
          </w:tcPr>
          <w:p w14:paraId="2369060B"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Attacks on villages</w:t>
            </w:r>
          </w:p>
        </w:tc>
        <w:tc>
          <w:tcPr>
            <w:tcW w:w="3686" w:type="dxa"/>
          </w:tcPr>
          <w:p w14:paraId="0F199DA7" w14:textId="4F3DD134"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73648E">
              <w:rPr>
                <w:rFonts w:ascii="Times New Roman" w:hAnsi="Times New Roman" w:cs="Times New Roman"/>
              </w:rPr>
              <w:t>/A</w:t>
            </w:r>
          </w:p>
        </w:tc>
      </w:tr>
    </w:tbl>
    <w:p w14:paraId="7B95AF83" w14:textId="77777777" w:rsidR="00D55788" w:rsidRPr="00697C75" w:rsidRDefault="00D57D80" w:rsidP="00697C75">
      <w:pPr>
        <w:pStyle w:val="BodyText"/>
        <w:spacing w:line="360" w:lineRule="auto"/>
        <w:jc w:val="both"/>
        <w:rPr>
          <w:rFonts w:ascii="Times New Roman" w:hAnsi="Times New Roman" w:cs="Times New Roman"/>
        </w:rPr>
      </w:pPr>
      <w:bookmarkStart w:id="8" w:name="humanitarian-situation"/>
      <w:bookmarkEnd w:id="4"/>
      <w:bookmarkEnd w:id="7"/>
      <w:r w:rsidRPr="00697C75">
        <w:rPr>
          <w:rFonts w:ascii="Times New Roman" w:hAnsi="Times New Roman" w:cs="Times New Roman"/>
        </w:rPr>
        <w:t>4. HUMANITARIAN SITUATION</w:t>
      </w:r>
    </w:p>
    <w:p w14:paraId="387B24FC" w14:textId="77777777" w:rsidR="00D55788" w:rsidRPr="00697C75" w:rsidRDefault="00D57D80" w:rsidP="00697C75">
      <w:pPr>
        <w:pStyle w:val="BodyText"/>
        <w:spacing w:line="360" w:lineRule="auto"/>
        <w:jc w:val="both"/>
        <w:rPr>
          <w:rFonts w:ascii="Times New Roman" w:hAnsi="Times New Roman" w:cs="Times New Roman"/>
        </w:rPr>
      </w:pPr>
      <w:bookmarkStart w:id="9" w:name="population-displacement"/>
      <w:r w:rsidRPr="00697C75">
        <w:rPr>
          <w:rFonts w:ascii="Times New Roman" w:hAnsi="Times New Roman" w:cs="Times New Roman"/>
        </w:rPr>
        <w:t>Population Displacement</w:t>
      </w:r>
    </w:p>
    <w:tbl>
      <w:tblPr>
        <w:tblStyle w:val="Table"/>
        <w:tblW w:w="9346"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04"/>
        <w:gridCol w:w="1205"/>
        <w:gridCol w:w="2465"/>
        <w:gridCol w:w="4472"/>
      </w:tblGrid>
      <w:tr w:rsidR="00D55788" w:rsidRPr="00697C75" w14:paraId="62E1C3AE" w14:textId="77777777" w:rsidTr="0073648E">
        <w:trPr>
          <w:cnfStyle w:val="100000000000" w:firstRow="1" w:lastRow="0" w:firstColumn="0" w:lastColumn="0" w:oddVBand="0" w:evenVBand="0" w:oddHBand="0" w:evenHBand="0" w:firstRowFirstColumn="0" w:firstRowLastColumn="0" w:lastRowFirstColumn="0" w:lastRowLastColumn="0"/>
          <w:tblHeader/>
        </w:trPr>
        <w:tc>
          <w:tcPr>
            <w:tcW w:w="1204" w:type="dxa"/>
            <w:tcBorders>
              <w:bottom w:val="none" w:sz="0" w:space="0" w:color="auto"/>
            </w:tcBorders>
          </w:tcPr>
          <w:p w14:paraId="67469CB4"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Area</w:t>
            </w:r>
          </w:p>
        </w:tc>
        <w:tc>
          <w:tcPr>
            <w:tcW w:w="1205" w:type="dxa"/>
            <w:tcBorders>
              <w:bottom w:val="none" w:sz="0" w:space="0" w:color="auto"/>
            </w:tcBorders>
          </w:tcPr>
          <w:p w14:paraId="1AF6985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Newly Displaced</w:t>
            </w:r>
          </w:p>
        </w:tc>
        <w:tc>
          <w:tcPr>
            <w:tcW w:w="2465" w:type="dxa"/>
            <w:tcBorders>
              <w:bottom w:val="none" w:sz="0" w:space="0" w:color="auto"/>
            </w:tcBorders>
          </w:tcPr>
          <w:p w14:paraId="013EC0C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Returnees</w:t>
            </w:r>
          </w:p>
        </w:tc>
        <w:tc>
          <w:tcPr>
            <w:tcW w:w="4472" w:type="dxa"/>
            <w:tcBorders>
              <w:bottom w:val="none" w:sz="0" w:space="0" w:color="auto"/>
            </w:tcBorders>
          </w:tcPr>
          <w:p w14:paraId="5F769292"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Source</w:t>
            </w:r>
          </w:p>
        </w:tc>
      </w:tr>
      <w:tr w:rsidR="00D55788" w:rsidRPr="0073648E" w14:paraId="169EFE43" w14:textId="77777777" w:rsidTr="0073648E">
        <w:tc>
          <w:tcPr>
            <w:tcW w:w="1204" w:type="dxa"/>
          </w:tcPr>
          <w:p w14:paraId="0A1CCAF2"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Vakaga Prefecture (Birao–Am-Dafock axis)</w:t>
            </w:r>
          </w:p>
        </w:tc>
        <w:tc>
          <w:tcPr>
            <w:tcW w:w="1205" w:type="dxa"/>
          </w:tcPr>
          <w:p w14:paraId="0DA26C80" w14:textId="2E3422BB"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4 villages emptied of residents (11 Aug); </w:t>
            </w:r>
          </w:p>
        </w:tc>
        <w:tc>
          <w:tcPr>
            <w:tcW w:w="2465" w:type="dxa"/>
          </w:tcPr>
          <w:p w14:paraId="2B292206" w14:textId="0035E8DA" w:rsidR="00D55788" w:rsidRPr="00697C75" w:rsidRDefault="0073648E" w:rsidP="00697C75">
            <w:pPr>
              <w:pStyle w:val="BodyText"/>
              <w:spacing w:line="360" w:lineRule="auto"/>
              <w:jc w:val="both"/>
              <w:rPr>
                <w:rFonts w:ascii="Times New Roman" w:hAnsi="Times New Roman" w:cs="Times New Roman"/>
              </w:rPr>
            </w:pPr>
            <w:r>
              <w:rPr>
                <w:rFonts w:ascii="Times New Roman" w:hAnsi="Times New Roman" w:cs="Times New Roman"/>
              </w:rPr>
              <w:t>N/A</w:t>
            </w:r>
          </w:p>
        </w:tc>
        <w:tc>
          <w:tcPr>
            <w:tcW w:w="4472" w:type="dxa"/>
          </w:tcPr>
          <w:p w14:paraId="640B0A82" w14:textId="74248615" w:rsidR="00D55788" w:rsidRPr="00697C75" w:rsidRDefault="00D55788" w:rsidP="00697C75">
            <w:pPr>
              <w:pStyle w:val="BodyText"/>
              <w:spacing w:line="360" w:lineRule="auto"/>
              <w:jc w:val="both"/>
              <w:rPr>
                <w:rFonts w:ascii="Times New Roman" w:hAnsi="Times New Roman" w:cs="Times New Roman"/>
                <w:lang w:val="fr-FR"/>
              </w:rPr>
            </w:pPr>
          </w:p>
        </w:tc>
      </w:tr>
      <w:tr w:rsidR="00D55788" w:rsidRPr="0073648E" w14:paraId="5F278C85" w14:textId="77777777" w:rsidTr="0073648E">
        <w:tc>
          <w:tcPr>
            <w:tcW w:w="1204" w:type="dxa"/>
          </w:tcPr>
          <w:p w14:paraId="6C8D0C6E" w14:textId="77777777" w:rsidR="00D55788" w:rsidRPr="00697C75" w:rsidRDefault="00D55788" w:rsidP="00697C75">
            <w:pPr>
              <w:pStyle w:val="BodyText"/>
              <w:spacing w:line="360" w:lineRule="auto"/>
              <w:jc w:val="both"/>
              <w:rPr>
                <w:rFonts w:ascii="Times New Roman" w:hAnsi="Times New Roman" w:cs="Times New Roman"/>
                <w:lang w:val="fr-FR"/>
              </w:rPr>
            </w:pPr>
          </w:p>
        </w:tc>
        <w:tc>
          <w:tcPr>
            <w:tcW w:w="1205" w:type="dxa"/>
          </w:tcPr>
          <w:p w14:paraId="7A22CBB9" w14:textId="77777777" w:rsidR="00D55788" w:rsidRPr="00697C75" w:rsidRDefault="00D55788" w:rsidP="00697C75">
            <w:pPr>
              <w:pStyle w:val="BodyText"/>
              <w:spacing w:line="360" w:lineRule="auto"/>
              <w:jc w:val="both"/>
              <w:rPr>
                <w:rFonts w:ascii="Times New Roman" w:hAnsi="Times New Roman" w:cs="Times New Roman"/>
                <w:lang w:val="fr-FR"/>
              </w:rPr>
            </w:pPr>
          </w:p>
        </w:tc>
        <w:tc>
          <w:tcPr>
            <w:tcW w:w="2465" w:type="dxa"/>
          </w:tcPr>
          <w:p w14:paraId="23EE6A7A" w14:textId="77777777" w:rsidR="00D55788" w:rsidRPr="00697C75" w:rsidRDefault="00D55788" w:rsidP="00697C75">
            <w:pPr>
              <w:pStyle w:val="BodyText"/>
              <w:spacing w:line="360" w:lineRule="auto"/>
              <w:jc w:val="both"/>
              <w:rPr>
                <w:rFonts w:ascii="Times New Roman" w:hAnsi="Times New Roman" w:cs="Times New Roman"/>
                <w:lang w:val="fr-FR"/>
              </w:rPr>
            </w:pPr>
          </w:p>
        </w:tc>
        <w:tc>
          <w:tcPr>
            <w:tcW w:w="4472" w:type="dxa"/>
          </w:tcPr>
          <w:p w14:paraId="0C777DF3" w14:textId="77777777" w:rsidR="00D55788" w:rsidRPr="00697C75" w:rsidRDefault="00D55788" w:rsidP="00697C75">
            <w:pPr>
              <w:pStyle w:val="BodyText"/>
              <w:spacing w:line="360" w:lineRule="auto"/>
              <w:jc w:val="both"/>
              <w:rPr>
                <w:rFonts w:ascii="Times New Roman" w:hAnsi="Times New Roman" w:cs="Times New Roman"/>
                <w:lang w:val="fr-FR"/>
              </w:rPr>
            </w:pPr>
          </w:p>
        </w:tc>
      </w:tr>
    </w:tbl>
    <w:p w14:paraId="0B46C1D5" w14:textId="77777777" w:rsidR="00D55788" w:rsidRPr="00697C75" w:rsidRDefault="00D57D80" w:rsidP="00697C75">
      <w:pPr>
        <w:pStyle w:val="BodyText"/>
        <w:spacing w:line="360" w:lineRule="auto"/>
        <w:jc w:val="both"/>
        <w:rPr>
          <w:rFonts w:ascii="Times New Roman" w:hAnsi="Times New Roman" w:cs="Times New Roman"/>
        </w:rPr>
      </w:pPr>
      <w:bookmarkStart w:id="10" w:name="humanitarian-concerns"/>
      <w:bookmarkEnd w:id="9"/>
      <w:r w:rsidRPr="00697C75">
        <w:rPr>
          <w:rFonts w:ascii="Times New Roman" w:hAnsi="Times New Roman" w:cs="Times New Roman"/>
        </w:rPr>
        <w:t>Humanitarian Concerns</w:t>
      </w:r>
    </w:p>
    <w:p w14:paraId="3486B0FE" w14:textId="5AD2A732"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Food insecurity </w:t>
      </w:r>
    </w:p>
    <w:p w14:paraId="491AA5A9" w14:textId="77777777" w:rsidR="00BF3D2F"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Disease outbreaks </w:t>
      </w:r>
    </w:p>
    <w:p w14:paraId="05D1C0AE" w14:textId="045D67D7" w:rsidR="00D55788" w:rsidRPr="0073648E"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Protection concerns — Displacement pressure on the Birao–Am-Dafock corridor (4 villages emptied, 11 Aug); continued captivity of 3 Bambouti hostages. </w:t>
      </w:r>
    </w:p>
    <w:p w14:paraId="5AD9917A" w14:textId="650DFE70"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School closure</w:t>
      </w:r>
      <w:r w:rsidR="00BF3D2F">
        <w:rPr>
          <w:rFonts w:ascii="Times New Roman" w:hAnsi="Times New Roman" w:cs="Times New Roman"/>
        </w:rPr>
        <w:t>s</w:t>
      </w:r>
    </w:p>
    <w:p w14:paraId="67AECCFC" w14:textId="06A2813B"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Health service disruptions </w:t>
      </w:r>
    </w:p>
    <w:p w14:paraId="37FACD51" w14:textId="54324F9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Access constraints — Vakaga corridor insecurity (Birao–Am-Dafock) continues to constrain movement and commerce in the north-east</w:t>
      </w:r>
      <w:r w:rsidR="00BF3D2F">
        <w:rPr>
          <w:rFonts w:ascii="Times New Roman" w:hAnsi="Times New Roman" w:cs="Times New Roman"/>
        </w:rPr>
        <w:t>.</w:t>
      </w:r>
    </w:p>
    <w:p w14:paraId="54583234" w14:textId="77777777" w:rsidR="00BF3D2F"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b/>
          <w:bCs/>
        </w:rPr>
        <w:t>Details:</w:t>
      </w:r>
      <w:r w:rsidR="00BF3D2F">
        <w:rPr>
          <w:rFonts w:ascii="Times New Roman" w:hAnsi="Times New Roman" w:cs="Times New Roman"/>
        </w:rPr>
        <w:t xml:space="preserve"> </w:t>
      </w:r>
      <w:bookmarkStart w:id="11" w:name="natural-disasters-and-health-emergencies"/>
      <w:bookmarkEnd w:id="8"/>
      <w:bookmarkEnd w:id="10"/>
    </w:p>
    <w:p w14:paraId="39953985" w14:textId="200AAB3E"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5. NATURAL DISASTERS AND HEALTH EMERGENCIES</w:t>
      </w:r>
    </w:p>
    <w:p w14:paraId="2CCC8879" w14:textId="77777777" w:rsidR="00D55788" w:rsidRPr="00697C75" w:rsidRDefault="00D57D80" w:rsidP="00697C75">
      <w:pPr>
        <w:pStyle w:val="BodyText"/>
        <w:spacing w:line="360" w:lineRule="auto"/>
        <w:jc w:val="both"/>
        <w:rPr>
          <w:rFonts w:ascii="Times New Roman" w:hAnsi="Times New Roman" w:cs="Times New Roman"/>
        </w:rPr>
      </w:pPr>
      <w:bookmarkStart w:id="12" w:name="X90da6692c6ec8d845339776fe44e12cac9f365a"/>
      <w:r w:rsidRPr="00697C75">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697C75" w14:paraId="7016AA0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3D9C45AD"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Disease</w:t>
            </w:r>
          </w:p>
        </w:tc>
        <w:tc>
          <w:tcPr>
            <w:tcW w:w="2268" w:type="dxa"/>
            <w:tcBorders>
              <w:bottom w:val="none" w:sz="0" w:space="0" w:color="auto"/>
            </w:tcBorders>
          </w:tcPr>
          <w:p w14:paraId="2F29CEC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Area</w:t>
            </w:r>
          </w:p>
        </w:tc>
        <w:tc>
          <w:tcPr>
            <w:tcW w:w="1985" w:type="dxa"/>
            <w:tcBorders>
              <w:bottom w:val="none" w:sz="0" w:space="0" w:color="auto"/>
            </w:tcBorders>
          </w:tcPr>
          <w:p w14:paraId="71EE3BFF"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Cases</w:t>
            </w:r>
          </w:p>
        </w:tc>
        <w:tc>
          <w:tcPr>
            <w:tcW w:w="2693" w:type="dxa"/>
            <w:tcBorders>
              <w:bottom w:val="none" w:sz="0" w:space="0" w:color="auto"/>
            </w:tcBorders>
          </w:tcPr>
          <w:p w14:paraId="5B809D12"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Trend</w:t>
            </w:r>
          </w:p>
        </w:tc>
      </w:tr>
      <w:tr w:rsidR="00D55788" w:rsidRPr="00697C75" w14:paraId="75BE3E63" w14:textId="77777777" w:rsidTr="00AD29FE">
        <w:tc>
          <w:tcPr>
            <w:tcW w:w="2253" w:type="dxa"/>
          </w:tcPr>
          <w:p w14:paraId="3086D838"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Cholera</w:t>
            </w:r>
          </w:p>
        </w:tc>
        <w:tc>
          <w:tcPr>
            <w:tcW w:w="2268" w:type="dxa"/>
          </w:tcPr>
          <w:p w14:paraId="40219D02" w14:textId="568AD612" w:rsidR="00D55788" w:rsidRPr="00697C75" w:rsidRDefault="00D55788" w:rsidP="00697C75">
            <w:pPr>
              <w:pStyle w:val="BodyText"/>
              <w:spacing w:line="360" w:lineRule="auto"/>
              <w:jc w:val="both"/>
              <w:rPr>
                <w:rFonts w:ascii="Times New Roman" w:hAnsi="Times New Roman" w:cs="Times New Roman"/>
              </w:rPr>
            </w:pPr>
          </w:p>
        </w:tc>
        <w:tc>
          <w:tcPr>
            <w:tcW w:w="1985" w:type="dxa"/>
          </w:tcPr>
          <w:p w14:paraId="64912633" w14:textId="22DC7E68" w:rsidR="00D55788" w:rsidRPr="00697C75" w:rsidRDefault="00D55788" w:rsidP="00697C75">
            <w:pPr>
              <w:pStyle w:val="BodyText"/>
              <w:spacing w:line="360" w:lineRule="auto"/>
              <w:jc w:val="both"/>
              <w:rPr>
                <w:rFonts w:ascii="Times New Roman" w:hAnsi="Times New Roman" w:cs="Times New Roman"/>
              </w:rPr>
            </w:pPr>
          </w:p>
        </w:tc>
        <w:tc>
          <w:tcPr>
            <w:tcW w:w="2693" w:type="dxa"/>
          </w:tcPr>
          <w:p w14:paraId="2F734F84" w14:textId="2C1135D2" w:rsidR="00D55788" w:rsidRPr="00697C75" w:rsidRDefault="00BF3D2F" w:rsidP="00697C75">
            <w:pPr>
              <w:pStyle w:val="BodyText"/>
              <w:spacing w:line="360" w:lineRule="auto"/>
              <w:jc w:val="both"/>
              <w:rPr>
                <w:rFonts w:ascii="Times New Roman" w:hAnsi="Times New Roman" w:cs="Times New Roman"/>
                <w:lang w:val="fr-FR"/>
              </w:rPr>
            </w:pPr>
            <w:r>
              <w:rPr>
                <w:rFonts w:ascii="Times New Roman" w:hAnsi="Times New Roman" w:cs="Times New Roman"/>
                <w:lang w:val="fr-FR"/>
              </w:rPr>
              <w:t>N/A</w:t>
            </w:r>
          </w:p>
        </w:tc>
      </w:tr>
    </w:tbl>
    <w:p w14:paraId="1E6C4817" w14:textId="77777777" w:rsidR="00D55788" w:rsidRPr="00697C75" w:rsidRDefault="00D57D80" w:rsidP="00697C75">
      <w:pPr>
        <w:pStyle w:val="BodyText"/>
        <w:spacing w:line="360" w:lineRule="auto"/>
        <w:jc w:val="both"/>
        <w:rPr>
          <w:rFonts w:ascii="Times New Roman" w:hAnsi="Times New Roman" w:cs="Times New Roman"/>
        </w:rPr>
      </w:pPr>
      <w:bookmarkStart w:id="13" w:name="natural-disasters"/>
      <w:bookmarkEnd w:id="12"/>
      <w:r w:rsidRPr="00697C75">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697C75" w14:paraId="45ABB41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3B165207"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Event</w:t>
            </w:r>
          </w:p>
        </w:tc>
        <w:tc>
          <w:tcPr>
            <w:tcW w:w="2268" w:type="dxa"/>
            <w:tcBorders>
              <w:bottom w:val="none" w:sz="0" w:space="0" w:color="auto"/>
            </w:tcBorders>
          </w:tcPr>
          <w:p w14:paraId="6255AECF"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Area</w:t>
            </w:r>
          </w:p>
        </w:tc>
        <w:tc>
          <w:tcPr>
            <w:tcW w:w="2835" w:type="dxa"/>
            <w:tcBorders>
              <w:bottom w:val="none" w:sz="0" w:space="0" w:color="auto"/>
            </w:tcBorders>
          </w:tcPr>
          <w:p w14:paraId="0C2013FE"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Impact</w:t>
            </w:r>
          </w:p>
        </w:tc>
      </w:tr>
      <w:tr w:rsidR="00D55788" w:rsidRPr="00697C75" w14:paraId="07B71E93" w14:textId="77777777" w:rsidTr="00AD29FE">
        <w:tc>
          <w:tcPr>
            <w:tcW w:w="2253" w:type="dxa"/>
          </w:tcPr>
          <w:p w14:paraId="6729A941"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Floods</w:t>
            </w:r>
          </w:p>
        </w:tc>
        <w:tc>
          <w:tcPr>
            <w:tcW w:w="2268" w:type="dxa"/>
          </w:tcPr>
          <w:p w14:paraId="444F11F5"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National</w:t>
            </w:r>
          </w:p>
        </w:tc>
        <w:tc>
          <w:tcPr>
            <w:tcW w:w="2835" w:type="dxa"/>
          </w:tcPr>
          <w:p w14:paraId="2870BAB3" w14:textId="20F548E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BF3D2F">
              <w:rPr>
                <w:rFonts w:ascii="Times New Roman" w:hAnsi="Times New Roman" w:cs="Times New Roman"/>
              </w:rPr>
              <w:t>/A</w:t>
            </w:r>
          </w:p>
        </w:tc>
      </w:tr>
      <w:tr w:rsidR="00D55788" w:rsidRPr="00697C75" w14:paraId="192F5BE8" w14:textId="77777777" w:rsidTr="00AD29FE">
        <w:tc>
          <w:tcPr>
            <w:tcW w:w="2253" w:type="dxa"/>
          </w:tcPr>
          <w:p w14:paraId="171CB41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Landslides</w:t>
            </w:r>
          </w:p>
        </w:tc>
        <w:tc>
          <w:tcPr>
            <w:tcW w:w="2268" w:type="dxa"/>
          </w:tcPr>
          <w:p w14:paraId="4334884E" w14:textId="1CCCE0C7" w:rsidR="00D55788" w:rsidRPr="00697C75" w:rsidRDefault="00D55788" w:rsidP="00697C75">
            <w:pPr>
              <w:pStyle w:val="BodyText"/>
              <w:spacing w:line="360" w:lineRule="auto"/>
              <w:jc w:val="both"/>
              <w:rPr>
                <w:rFonts w:ascii="Times New Roman" w:hAnsi="Times New Roman" w:cs="Times New Roman"/>
              </w:rPr>
            </w:pPr>
          </w:p>
        </w:tc>
        <w:tc>
          <w:tcPr>
            <w:tcW w:w="2835" w:type="dxa"/>
          </w:tcPr>
          <w:p w14:paraId="515DDE8B" w14:textId="5139EAC2"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BF3D2F">
              <w:rPr>
                <w:rFonts w:ascii="Times New Roman" w:hAnsi="Times New Roman" w:cs="Times New Roman"/>
              </w:rPr>
              <w:t>/A</w:t>
            </w:r>
          </w:p>
        </w:tc>
      </w:tr>
      <w:tr w:rsidR="00D55788" w:rsidRPr="00697C75" w14:paraId="1E1BBB2E" w14:textId="77777777" w:rsidTr="00AD29FE">
        <w:tc>
          <w:tcPr>
            <w:tcW w:w="2253" w:type="dxa"/>
          </w:tcPr>
          <w:p w14:paraId="48E58BDA"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Other</w:t>
            </w:r>
          </w:p>
        </w:tc>
        <w:tc>
          <w:tcPr>
            <w:tcW w:w="2268" w:type="dxa"/>
          </w:tcPr>
          <w:p w14:paraId="2933095B" w14:textId="1433A851" w:rsidR="00D55788" w:rsidRPr="00697C75" w:rsidRDefault="00D55788" w:rsidP="00697C75">
            <w:pPr>
              <w:pStyle w:val="BodyText"/>
              <w:spacing w:line="360" w:lineRule="auto"/>
              <w:jc w:val="both"/>
              <w:rPr>
                <w:rFonts w:ascii="Times New Roman" w:hAnsi="Times New Roman" w:cs="Times New Roman"/>
              </w:rPr>
            </w:pPr>
          </w:p>
        </w:tc>
        <w:tc>
          <w:tcPr>
            <w:tcW w:w="2835" w:type="dxa"/>
          </w:tcPr>
          <w:p w14:paraId="25FAB5C3" w14:textId="612EAFD8" w:rsidR="00D55788" w:rsidRPr="00697C75"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rPr>
              <w:t>N</w:t>
            </w:r>
            <w:r w:rsidR="00BF3D2F">
              <w:rPr>
                <w:rFonts w:ascii="Times New Roman" w:hAnsi="Times New Roman" w:cs="Times New Roman"/>
              </w:rPr>
              <w:t>/A</w:t>
            </w:r>
          </w:p>
        </w:tc>
      </w:tr>
    </w:tbl>
    <w:p w14:paraId="28E8962D" w14:textId="77777777" w:rsidR="00D55788" w:rsidRPr="00697C75" w:rsidRDefault="00D57D80" w:rsidP="00697C75">
      <w:pPr>
        <w:pStyle w:val="BodyText"/>
        <w:spacing w:line="360" w:lineRule="auto"/>
        <w:jc w:val="both"/>
        <w:rPr>
          <w:rFonts w:ascii="Times New Roman" w:hAnsi="Times New Roman" w:cs="Times New Roman"/>
        </w:rPr>
      </w:pPr>
      <w:bookmarkStart w:id="14" w:name="government-positions-and-actions"/>
      <w:bookmarkEnd w:id="11"/>
      <w:bookmarkEnd w:id="13"/>
      <w:r w:rsidRPr="00697C75">
        <w:rPr>
          <w:rFonts w:ascii="Times New Roman" w:hAnsi="Times New Roman" w:cs="Times New Roman"/>
        </w:rPr>
        <w:t>6. GOVERNMENT POSITIONS AND ACTIONS</w:t>
      </w:r>
    </w:p>
    <w:p w14:paraId="7DD5F43E" w14:textId="77777777" w:rsidR="00D55788" w:rsidRPr="00697C75" w:rsidRDefault="00D57D80" w:rsidP="00697C75">
      <w:pPr>
        <w:pStyle w:val="BodyText"/>
        <w:spacing w:line="360" w:lineRule="auto"/>
        <w:jc w:val="both"/>
        <w:rPr>
          <w:rFonts w:ascii="Times New Roman" w:hAnsi="Times New Roman" w:cs="Times New Roman"/>
        </w:rPr>
      </w:pPr>
      <w:bookmarkStart w:id="15" w:name="official-statements"/>
      <w:r w:rsidRPr="00697C75">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400"/>
        <w:gridCol w:w="4829"/>
      </w:tblGrid>
      <w:tr w:rsidR="00D55788" w:rsidRPr="00697C75" w14:paraId="10B30BA0" w14:textId="77777777" w:rsidTr="00BF3D2F">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1407DBB2"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Date</w:t>
            </w:r>
          </w:p>
        </w:tc>
        <w:tc>
          <w:tcPr>
            <w:tcW w:w="2400" w:type="dxa"/>
            <w:tcBorders>
              <w:bottom w:val="none" w:sz="0" w:space="0" w:color="auto"/>
            </w:tcBorders>
          </w:tcPr>
          <w:p w14:paraId="0C84082B"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Institution</w:t>
            </w:r>
          </w:p>
        </w:tc>
        <w:tc>
          <w:tcPr>
            <w:tcW w:w="4829" w:type="dxa"/>
            <w:tcBorders>
              <w:bottom w:val="none" w:sz="0" w:space="0" w:color="auto"/>
            </w:tcBorders>
          </w:tcPr>
          <w:p w14:paraId="403A1E8E"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Key Message</w:t>
            </w:r>
          </w:p>
        </w:tc>
      </w:tr>
      <w:tr w:rsidR="00D55788" w:rsidRPr="00BF3D2F" w14:paraId="19C9565A" w14:textId="77777777" w:rsidTr="00BF3D2F">
        <w:tc>
          <w:tcPr>
            <w:tcW w:w="1545" w:type="dxa"/>
          </w:tcPr>
          <w:p w14:paraId="3FD1AB07"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13 Aug 2026</w:t>
            </w:r>
          </w:p>
        </w:tc>
        <w:tc>
          <w:tcPr>
            <w:tcW w:w="2400" w:type="dxa"/>
          </w:tcPr>
          <w:p w14:paraId="699B0455"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Presidency (66th Independence Day address)</w:t>
            </w:r>
          </w:p>
        </w:tc>
        <w:tc>
          <w:tcPr>
            <w:tcW w:w="4829" w:type="dxa"/>
          </w:tcPr>
          <w:p w14:paraId="03159679" w14:textId="77777777" w:rsidR="00BF3D2F"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President Touadéra declared that "no incursion, no security blackmail will make the Republic step back," called for a cultural shift in mindsets to unlock structural transformation, and tied CAR's peace and prosperity to that of its neighbours. </w:t>
            </w:r>
          </w:p>
          <w:p w14:paraId="49ECE034" w14:textId="03B99F01" w:rsidR="00BF3D2F" w:rsidRPr="00BF3D2F" w:rsidRDefault="00D55788" w:rsidP="00697C75">
            <w:pPr>
              <w:pStyle w:val="BodyText"/>
              <w:spacing w:line="360" w:lineRule="auto"/>
              <w:jc w:val="both"/>
              <w:rPr>
                <w:rFonts w:ascii="Times New Roman" w:hAnsi="Times New Roman" w:cs="Times New Roman"/>
                <w:lang w:val="fr-FR"/>
              </w:rPr>
            </w:pPr>
            <w:r w:rsidRPr="0073648E">
              <w:rPr>
                <w:rFonts w:ascii="Times New Roman" w:hAnsi="Times New Roman" w:cs="Times New Roman"/>
              </w:rPr>
              <w:t xml:space="preserve"> </w:t>
            </w:r>
            <w:r w:rsidRPr="00697C75">
              <w:rPr>
                <w:rFonts w:ascii="Times New Roman" w:hAnsi="Times New Roman" w:cs="Times New Roman"/>
                <w:lang w:val="fr-FR"/>
              </w:rPr>
              <w:t>Journal de Bangui (</w:t>
            </w:r>
            <w:hyperlink r:id="rId14">
              <w:r w:rsidRPr="00697C75">
                <w:rPr>
                  <w:rFonts w:ascii="Times New Roman" w:hAnsi="Times New Roman" w:cs="Times New Roman"/>
                  <w:color w:val="0563C1"/>
                  <w:u w:val="single"/>
                  <w:lang w:val="fr-FR"/>
                </w:rPr>
                <w:t>https://www.</w:t>
              </w:r>
              <w:r w:rsidRPr="00697C75">
                <w:rPr>
                  <w:rFonts w:ascii="Times New Roman" w:hAnsi="Times New Roman" w:cs="Times New Roman"/>
                  <w:color w:val="0563C1"/>
                  <w:u w:val="single"/>
                  <w:lang w:val="fr-FR"/>
                </w:rPr>
                <w:t>journaldebangui.com/rca-aucune-incursion-aucun-chantage-securitaire-ne-fera-reculer-la-republique/</w:t>
              </w:r>
            </w:hyperlink>
            <w:proofErr w:type="gramStart"/>
            <w:r w:rsidRPr="00697C75">
              <w:rPr>
                <w:rFonts w:ascii="Times New Roman" w:hAnsi="Times New Roman" w:cs="Times New Roman"/>
                <w:lang w:val="fr-FR"/>
              </w:rPr>
              <w:t>);</w:t>
            </w:r>
            <w:proofErr w:type="gramEnd"/>
            <w:r w:rsidRPr="00697C75">
              <w:rPr>
                <w:rFonts w:ascii="Times New Roman" w:hAnsi="Times New Roman" w:cs="Times New Roman"/>
                <w:lang w:val="fr-FR"/>
              </w:rPr>
              <w:t xml:space="preserve"> </w:t>
            </w:r>
          </w:p>
          <w:p w14:paraId="7B021415" w14:textId="05DEA858" w:rsidR="00D55788" w:rsidRPr="00BF3D2F" w:rsidRDefault="00D55788" w:rsidP="00697C75">
            <w:pPr>
              <w:pStyle w:val="BodyText"/>
              <w:spacing w:line="360" w:lineRule="auto"/>
              <w:jc w:val="both"/>
              <w:rPr>
                <w:rFonts w:ascii="Times New Roman" w:hAnsi="Times New Roman" w:cs="Times New Roman"/>
              </w:rPr>
            </w:pPr>
            <w:r w:rsidRPr="00BF3D2F">
              <w:rPr>
                <w:rFonts w:ascii="Times New Roman" w:hAnsi="Times New Roman" w:cs="Times New Roman"/>
              </w:rPr>
              <w:lastRenderedPageBreak/>
              <w:t>Radio Ndeke Luka (</w:t>
            </w:r>
            <w:hyperlink r:id="rId15">
              <w:r w:rsidRPr="00BF3D2F">
                <w:rPr>
                  <w:rFonts w:ascii="Times New Roman" w:hAnsi="Times New Roman" w:cs="Times New Roman"/>
                  <w:color w:val="0563C1"/>
                  <w:u w:val="single"/>
                </w:rPr>
                <w:t>https://www.radiondekeluka.org/104289-centrafrique-retour-sur-le-discours-du-president-touadera-a-loccasion-du-66eme-anniversaire-de-lindependance</w:t>
              </w:r>
            </w:hyperlink>
            <w:r w:rsidRPr="00BF3D2F">
              <w:rPr>
                <w:rFonts w:ascii="Times New Roman" w:hAnsi="Times New Roman" w:cs="Times New Roman"/>
              </w:rPr>
              <w:t>)</w:t>
            </w:r>
          </w:p>
        </w:tc>
      </w:tr>
      <w:tr w:rsidR="00D55788" w:rsidRPr="00BF3D2F" w14:paraId="1C69FCDC" w14:textId="77777777" w:rsidTr="00BF3D2F">
        <w:tc>
          <w:tcPr>
            <w:tcW w:w="1545" w:type="dxa"/>
          </w:tcPr>
          <w:p w14:paraId="5C0283C0" w14:textId="77777777" w:rsidR="00D55788" w:rsidRPr="00BF3D2F" w:rsidRDefault="00D55788" w:rsidP="00697C75">
            <w:pPr>
              <w:pStyle w:val="BodyText"/>
              <w:spacing w:line="360" w:lineRule="auto"/>
              <w:jc w:val="both"/>
              <w:rPr>
                <w:rFonts w:ascii="Times New Roman" w:hAnsi="Times New Roman" w:cs="Times New Roman"/>
              </w:rPr>
            </w:pPr>
          </w:p>
        </w:tc>
        <w:tc>
          <w:tcPr>
            <w:tcW w:w="2400" w:type="dxa"/>
          </w:tcPr>
          <w:p w14:paraId="67853A69" w14:textId="77777777" w:rsidR="00D55788" w:rsidRPr="00BF3D2F" w:rsidRDefault="00D55788" w:rsidP="00697C75">
            <w:pPr>
              <w:pStyle w:val="BodyText"/>
              <w:spacing w:line="360" w:lineRule="auto"/>
              <w:jc w:val="both"/>
              <w:rPr>
                <w:rFonts w:ascii="Times New Roman" w:hAnsi="Times New Roman" w:cs="Times New Roman"/>
              </w:rPr>
            </w:pPr>
          </w:p>
        </w:tc>
        <w:tc>
          <w:tcPr>
            <w:tcW w:w="4829" w:type="dxa"/>
          </w:tcPr>
          <w:p w14:paraId="7D1EA9EE" w14:textId="77777777" w:rsidR="00D55788" w:rsidRPr="00BF3D2F" w:rsidRDefault="00D55788" w:rsidP="00697C75">
            <w:pPr>
              <w:pStyle w:val="BodyText"/>
              <w:spacing w:line="360" w:lineRule="auto"/>
              <w:jc w:val="both"/>
              <w:rPr>
                <w:rFonts w:ascii="Times New Roman" w:hAnsi="Times New Roman" w:cs="Times New Roman"/>
              </w:rPr>
            </w:pPr>
          </w:p>
        </w:tc>
      </w:tr>
    </w:tbl>
    <w:p w14:paraId="29163EE4" w14:textId="77777777" w:rsidR="00D55788" w:rsidRPr="00697C75" w:rsidRDefault="00D57D80" w:rsidP="00697C75">
      <w:pPr>
        <w:pStyle w:val="BodyText"/>
        <w:spacing w:line="360" w:lineRule="auto"/>
        <w:jc w:val="both"/>
        <w:rPr>
          <w:rFonts w:ascii="Times New Roman" w:hAnsi="Times New Roman" w:cs="Times New Roman"/>
        </w:rPr>
      </w:pPr>
      <w:bookmarkStart w:id="16" w:name="Xebb161be7bba2eebddcbdff9077b667bc2a9194"/>
      <w:bookmarkEnd w:id="15"/>
      <w:r w:rsidRPr="00697C75">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697C75" w14:paraId="6255B3DE"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557788CB"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Date</w:t>
            </w:r>
          </w:p>
        </w:tc>
        <w:tc>
          <w:tcPr>
            <w:tcW w:w="2126" w:type="dxa"/>
            <w:tcBorders>
              <w:bottom w:val="none" w:sz="0" w:space="0" w:color="auto"/>
            </w:tcBorders>
          </w:tcPr>
          <w:p w14:paraId="65C7B70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Policy</w:t>
            </w:r>
          </w:p>
        </w:tc>
        <w:tc>
          <w:tcPr>
            <w:tcW w:w="4536" w:type="dxa"/>
            <w:tcBorders>
              <w:bottom w:val="none" w:sz="0" w:space="0" w:color="auto"/>
            </w:tcBorders>
          </w:tcPr>
          <w:p w14:paraId="39C554DF"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Expected Impact</w:t>
            </w:r>
          </w:p>
        </w:tc>
      </w:tr>
      <w:tr w:rsidR="00D55788" w:rsidRPr="0073648E" w14:paraId="24816F5C" w14:textId="77777777" w:rsidTr="0017095E">
        <w:tc>
          <w:tcPr>
            <w:tcW w:w="2112" w:type="dxa"/>
          </w:tcPr>
          <w:p w14:paraId="0CE24915"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14–16 Aug 2026</w:t>
            </w:r>
          </w:p>
        </w:tc>
        <w:tc>
          <w:tcPr>
            <w:tcW w:w="2126" w:type="dxa"/>
          </w:tcPr>
          <w:p w14:paraId="601A60A7"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Bangui Court of Appeal's criminal assizes session continued, issuing at least two murder verdicts: 12 years' hard labour for Pascal Ngaki Passianga (14 Aug) and a life sentence for Ghislain Sandou.</w:t>
            </w:r>
          </w:p>
        </w:tc>
        <w:tc>
          <w:tcPr>
            <w:tcW w:w="4536" w:type="dxa"/>
          </w:tcPr>
          <w:p w14:paraId="509F43FA" w14:textId="77777777" w:rsidR="00BF3D2F"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Reflects continued functioning of the ordinary criminal justice system independent of the political and security stories dominating the week. </w:t>
            </w:r>
          </w:p>
          <w:p w14:paraId="6EFABF15" w14:textId="1E497AD8" w:rsidR="00D55788" w:rsidRPr="00697C75"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lang w:val="fr-FR"/>
              </w:rPr>
              <w:t>Radio Ndeke Luka – "</w:t>
            </w:r>
            <w:proofErr w:type="gramStart"/>
            <w:r w:rsidRPr="00697C75">
              <w:rPr>
                <w:rFonts w:ascii="Times New Roman" w:hAnsi="Times New Roman" w:cs="Times New Roman"/>
                <w:lang w:val="fr-FR"/>
              </w:rPr>
              <w:t>Justice:</w:t>
            </w:r>
            <w:proofErr w:type="gramEnd"/>
            <w:r w:rsidRPr="00697C75">
              <w:rPr>
                <w:rFonts w:ascii="Times New Roman" w:hAnsi="Times New Roman" w:cs="Times New Roman"/>
                <w:lang w:val="fr-FR"/>
              </w:rPr>
              <w:t xml:space="preserve"> 12 ans de travaux forcés pour Pascal Ngaki Passianga" (</w:t>
            </w:r>
            <w:hyperlink r:id="rId16">
              <w:r w:rsidRPr="00697C75">
                <w:rPr>
                  <w:rFonts w:ascii="Times New Roman" w:hAnsi="Times New Roman" w:cs="Times New Roman"/>
                  <w:color w:val="0563C1"/>
                  <w:u w:val="single"/>
                  <w:lang w:val="fr-FR"/>
                </w:rPr>
                <w:t>https://www.radiondekeluka.org/104335-justice-12-a</w:t>
              </w:r>
              <w:r w:rsidRPr="00697C75">
                <w:rPr>
                  <w:rFonts w:ascii="Times New Roman" w:hAnsi="Times New Roman" w:cs="Times New Roman"/>
                  <w:color w:val="0563C1"/>
                  <w:u w:val="single"/>
                  <w:lang w:val="fr-FR"/>
                </w:rPr>
                <w:t>ns-de-travaux-forces-pour-pascal-ngaki-passianga</w:t>
              </w:r>
            </w:hyperlink>
            <w:r w:rsidRPr="00697C75">
              <w:rPr>
                <w:rFonts w:ascii="Times New Roman" w:hAnsi="Times New Roman" w:cs="Times New Roman"/>
                <w:lang w:val="fr-FR"/>
              </w:rPr>
              <w:t>)</w:t>
            </w:r>
          </w:p>
        </w:tc>
      </w:tr>
    </w:tbl>
    <w:p w14:paraId="1499D119" w14:textId="77777777" w:rsidR="00D55788" w:rsidRPr="00697C75" w:rsidRDefault="00D55788" w:rsidP="00697C75">
      <w:pPr>
        <w:pStyle w:val="BodyText"/>
        <w:spacing w:line="360" w:lineRule="auto"/>
        <w:jc w:val="both"/>
        <w:rPr>
          <w:rFonts w:ascii="Times New Roman" w:hAnsi="Times New Roman" w:cs="Times New Roman"/>
          <w:lang w:val="fr-FR"/>
        </w:rPr>
      </w:pPr>
    </w:p>
    <w:p w14:paraId="6BF77A28" w14:textId="2DCFF26F" w:rsidR="00D55788" w:rsidRPr="00697C75" w:rsidRDefault="00D57D80" w:rsidP="00697C75">
      <w:pPr>
        <w:pStyle w:val="BodyText"/>
        <w:spacing w:line="360" w:lineRule="auto"/>
        <w:jc w:val="both"/>
        <w:rPr>
          <w:rFonts w:ascii="Times New Roman" w:hAnsi="Times New Roman" w:cs="Times New Roman"/>
        </w:rPr>
      </w:pPr>
      <w:bookmarkStart w:id="17" w:name="m23-armed-groups-statements"/>
      <w:bookmarkEnd w:id="14"/>
      <w:bookmarkEnd w:id="16"/>
      <w:r w:rsidRPr="00697C75">
        <w:rPr>
          <w:rFonts w:ascii="Times New Roman" w:hAnsi="Times New Roman" w:cs="Times New Roman"/>
        </w:rPr>
        <w:t>7.</w:t>
      </w:r>
      <w:r w:rsidR="00BF3D2F">
        <w:rPr>
          <w:rFonts w:ascii="Times New Roman" w:hAnsi="Times New Roman" w:cs="Times New Roman"/>
        </w:rPr>
        <w:t xml:space="preserve"> </w:t>
      </w:r>
      <w:r w:rsidRPr="00697C75">
        <w:rPr>
          <w:rFonts w:ascii="Times New Roman" w:hAnsi="Times New Roman" w:cs="Times New Roman"/>
        </w:rPr>
        <w:t>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697C75" w14:paraId="0D6CED55"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101634B7"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Date</w:t>
            </w:r>
          </w:p>
        </w:tc>
        <w:tc>
          <w:tcPr>
            <w:tcW w:w="1701" w:type="dxa"/>
            <w:tcBorders>
              <w:bottom w:val="none" w:sz="0" w:space="0" w:color="auto"/>
            </w:tcBorders>
          </w:tcPr>
          <w:p w14:paraId="3EF0FE6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Actor</w:t>
            </w:r>
          </w:p>
        </w:tc>
        <w:tc>
          <w:tcPr>
            <w:tcW w:w="3119" w:type="dxa"/>
            <w:tcBorders>
              <w:bottom w:val="none" w:sz="0" w:space="0" w:color="auto"/>
            </w:tcBorders>
          </w:tcPr>
          <w:p w14:paraId="3E5CE93F"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Main Message</w:t>
            </w:r>
          </w:p>
        </w:tc>
      </w:tr>
      <w:tr w:rsidR="00D55788" w:rsidRPr="00697C75" w14:paraId="5ADCEFBE" w14:textId="77777777" w:rsidTr="0017095E">
        <w:tc>
          <w:tcPr>
            <w:tcW w:w="1261" w:type="dxa"/>
          </w:tcPr>
          <w:p w14:paraId="26D98862" w14:textId="7B7008C0" w:rsidR="00D55788" w:rsidRPr="00697C75" w:rsidRDefault="00D55788" w:rsidP="00697C75">
            <w:pPr>
              <w:pStyle w:val="BodyText"/>
              <w:spacing w:line="360" w:lineRule="auto"/>
              <w:jc w:val="both"/>
              <w:rPr>
                <w:rFonts w:ascii="Times New Roman" w:hAnsi="Times New Roman" w:cs="Times New Roman"/>
              </w:rPr>
            </w:pPr>
          </w:p>
        </w:tc>
        <w:tc>
          <w:tcPr>
            <w:tcW w:w="1701" w:type="dxa"/>
          </w:tcPr>
          <w:p w14:paraId="0251DB6A" w14:textId="31279D71" w:rsidR="00D55788" w:rsidRPr="00697C75" w:rsidRDefault="00BF3D2F" w:rsidP="00697C75">
            <w:pPr>
              <w:pStyle w:val="BodyText"/>
              <w:spacing w:line="360" w:lineRule="auto"/>
              <w:jc w:val="both"/>
              <w:rPr>
                <w:rFonts w:ascii="Times New Roman" w:hAnsi="Times New Roman" w:cs="Times New Roman"/>
              </w:rPr>
            </w:pPr>
            <w:r>
              <w:rPr>
                <w:rFonts w:ascii="Times New Roman" w:hAnsi="Times New Roman" w:cs="Times New Roman"/>
              </w:rPr>
              <w:t>AAKG (</w:t>
            </w:r>
            <w:proofErr w:type="spellStart"/>
            <w:r w:rsidRPr="00697C75">
              <w:rPr>
                <w:rFonts w:ascii="Times New Roman" w:hAnsi="Times New Roman" w:cs="Times New Roman"/>
              </w:rPr>
              <w:t>Azandé</w:t>
            </w:r>
            <w:proofErr w:type="spellEnd"/>
            <w:r w:rsidRPr="00697C75">
              <w:rPr>
                <w:rFonts w:ascii="Times New Roman" w:hAnsi="Times New Roman" w:cs="Times New Roman"/>
              </w:rPr>
              <w:t xml:space="preserve"> Ani Kpi Gbé) / Wagner-linked </w:t>
            </w:r>
            <w:r>
              <w:rPr>
                <w:rFonts w:ascii="Times New Roman" w:hAnsi="Times New Roman" w:cs="Times New Roman"/>
              </w:rPr>
              <w:t>forces</w:t>
            </w:r>
          </w:p>
        </w:tc>
        <w:tc>
          <w:tcPr>
            <w:tcW w:w="3119" w:type="dxa"/>
          </w:tcPr>
          <w:p w14:paraId="195B33BF" w14:textId="25E810BD" w:rsidR="00D55788" w:rsidRPr="00697C75" w:rsidRDefault="00BF3D2F" w:rsidP="00697C75">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697C75" w14:paraId="1063ED1F" w14:textId="77777777" w:rsidTr="0017095E">
        <w:tc>
          <w:tcPr>
            <w:tcW w:w="1261" w:type="dxa"/>
          </w:tcPr>
          <w:p w14:paraId="68E63632" w14:textId="7C3BB15D" w:rsidR="00D55788" w:rsidRPr="00697C75" w:rsidRDefault="00D55788" w:rsidP="00697C75">
            <w:pPr>
              <w:pStyle w:val="BodyText"/>
              <w:spacing w:line="360" w:lineRule="auto"/>
              <w:jc w:val="both"/>
              <w:rPr>
                <w:rFonts w:ascii="Times New Roman" w:hAnsi="Times New Roman" w:cs="Times New Roman"/>
              </w:rPr>
            </w:pPr>
          </w:p>
        </w:tc>
        <w:tc>
          <w:tcPr>
            <w:tcW w:w="1701" w:type="dxa"/>
          </w:tcPr>
          <w:p w14:paraId="62BA04C3" w14:textId="340130EF" w:rsidR="00D55788" w:rsidRPr="00697C75" w:rsidRDefault="00D55788" w:rsidP="00697C75">
            <w:pPr>
              <w:pStyle w:val="BodyText"/>
              <w:spacing w:line="360" w:lineRule="auto"/>
              <w:jc w:val="both"/>
              <w:rPr>
                <w:rFonts w:ascii="Times New Roman" w:hAnsi="Times New Roman" w:cs="Times New Roman"/>
              </w:rPr>
            </w:pPr>
          </w:p>
        </w:tc>
        <w:tc>
          <w:tcPr>
            <w:tcW w:w="3119" w:type="dxa"/>
          </w:tcPr>
          <w:p w14:paraId="15559C90" w14:textId="4FA7504A" w:rsidR="00D55788" w:rsidRPr="00697C75" w:rsidRDefault="00D55788" w:rsidP="00697C75">
            <w:pPr>
              <w:pStyle w:val="BodyText"/>
              <w:spacing w:line="360" w:lineRule="auto"/>
              <w:jc w:val="both"/>
              <w:rPr>
                <w:rFonts w:ascii="Times New Roman" w:hAnsi="Times New Roman" w:cs="Times New Roman"/>
              </w:rPr>
            </w:pPr>
          </w:p>
        </w:tc>
      </w:tr>
    </w:tbl>
    <w:p w14:paraId="648C8990" w14:textId="77777777" w:rsidR="00D55788" w:rsidRPr="00697C75" w:rsidRDefault="00D55788" w:rsidP="00697C75">
      <w:pPr>
        <w:pStyle w:val="BodyText"/>
        <w:spacing w:line="360" w:lineRule="auto"/>
        <w:jc w:val="both"/>
        <w:rPr>
          <w:rFonts w:ascii="Times New Roman" w:hAnsi="Times New Roman" w:cs="Times New Roman"/>
        </w:rPr>
      </w:pPr>
    </w:p>
    <w:p w14:paraId="7E864834" w14:textId="77777777" w:rsidR="00D55788" w:rsidRPr="00697C75" w:rsidRDefault="00D57D80" w:rsidP="00697C75">
      <w:pPr>
        <w:pStyle w:val="BodyText"/>
        <w:spacing w:line="360" w:lineRule="auto"/>
        <w:jc w:val="both"/>
        <w:rPr>
          <w:rFonts w:ascii="Times New Roman" w:hAnsi="Times New Roman" w:cs="Times New Roman"/>
        </w:rPr>
      </w:pPr>
      <w:bookmarkStart w:id="18" w:name="international-and-regional-actors"/>
      <w:bookmarkEnd w:id="17"/>
      <w:r w:rsidRPr="00697C75">
        <w:rPr>
          <w:rFonts w:ascii="Times New Roman" w:hAnsi="Times New Roman" w:cs="Times New Roman"/>
        </w:rPr>
        <w:t>8. INTERNATIONAL AND REGIONAL ACTORS</w:t>
      </w:r>
    </w:p>
    <w:p w14:paraId="008CEC81" w14:textId="77777777" w:rsidR="00D55788" w:rsidRPr="00697C75" w:rsidRDefault="00D57D80" w:rsidP="00697C75">
      <w:pPr>
        <w:pStyle w:val="BodyText"/>
        <w:spacing w:line="360" w:lineRule="auto"/>
        <w:jc w:val="both"/>
        <w:rPr>
          <w:rFonts w:ascii="Times New Roman" w:hAnsi="Times New Roman" w:cs="Times New Roman"/>
        </w:rPr>
      </w:pPr>
      <w:bookmarkStart w:id="19" w:name="regional-organizations"/>
      <w:r w:rsidRPr="00697C75">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09"/>
        <w:gridCol w:w="2536"/>
        <w:gridCol w:w="1350"/>
      </w:tblGrid>
      <w:tr w:rsidR="00D55788" w:rsidRPr="00697C75" w14:paraId="35EF813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959BCD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Actor</w:t>
            </w:r>
          </w:p>
        </w:tc>
        <w:tc>
          <w:tcPr>
            <w:tcW w:w="0" w:type="auto"/>
            <w:tcBorders>
              <w:bottom w:val="none" w:sz="0" w:space="0" w:color="auto"/>
            </w:tcBorders>
          </w:tcPr>
          <w:p w14:paraId="42AE9C3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Intervention / Statement</w:t>
            </w:r>
          </w:p>
        </w:tc>
        <w:tc>
          <w:tcPr>
            <w:tcW w:w="0" w:type="auto"/>
            <w:tcBorders>
              <w:bottom w:val="none" w:sz="0" w:space="0" w:color="auto"/>
            </w:tcBorders>
          </w:tcPr>
          <w:p w14:paraId="3FAB9E9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Assessment</w:t>
            </w:r>
          </w:p>
        </w:tc>
      </w:tr>
      <w:tr w:rsidR="00D55788" w:rsidRPr="00697C75" w14:paraId="4F6291EB" w14:textId="77777777" w:rsidTr="0017095E">
        <w:tc>
          <w:tcPr>
            <w:tcW w:w="0" w:type="auto"/>
          </w:tcPr>
          <w:p w14:paraId="403DC319" w14:textId="4AA8DED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E</w:t>
            </w:r>
            <w:r w:rsidR="00BF3D2F">
              <w:rPr>
                <w:rFonts w:ascii="Times New Roman" w:hAnsi="Times New Roman" w:cs="Times New Roman"/>
              </w:rPr>
              <w:t>C</w:t>
            </w:r>
            <w:r w:rsidRPr="00697C75">
              <w:rPr>
                <w:rFonts w:ascii="Times New Roman" w:hAnsi="Times New Roman" w:cs="Times New Roman"/>
              </w:rPr>
              <w:t>C</w:t>
            </w:r>
            <w:r w:rsidR="00BF3D2F">
              <w:rPr>
                <w:rFonts w:ascii="Times New Roman" w:hAnsi="Times New Roman" w:cs="Times New Roman"/>
              </w:rPr>
              <w:t>AS</w:t>
            </w:r>
          </w:p>
        </w:tc>
        <w:tc>
          <w:tcPr>
            <w:tcW w:w="0" w:type="auto"/>
          </w:tcPr>
          <w:p w14:paraId="1C7269EE" w14:textId="687D0364"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6C568CC0"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N/A</w:t>
            </w:r>
          </w:p>
        </w:tc>
      </w:tr>
      <w:tr w:rsidR="00D55788" w:rsidRPr="00697C75" w14:paraId="305BFA24" w14:textId="77777777" w:rsidTr="0017095E">
        <w:tc>
          <w:tcPr>
            <w:tcW w:w="0" w:type="auto"/>
          </w:tcPr>
          <w:p w14:paraId="1384BB11"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African Union</w:t>
            </w:r>
          </w:p>
        </w:tc>
        <w:tc>
          <w:tcPr>
            <w:tcW w:w="0" w:type="auto"/>
          </w:tcPr>
          <w:p w14:paraId="660934B8" w14:textId="495982A0"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0A3863DE" w14:textId="6A80EEE6" w:rsidR="00D55788" w:rsidRPr="00697C75" w:rsidRDefault="00BF3D2F" w:rsidP="00697C75">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697C75" w14:paraId="5AF41310" w14:textId="77777777" w:rsidTr="0017095E">
        <w:tc>
          <w:tcPr>
            <w:tcW w:w="0" w:type="auto"/>
          </w:tcPr>
          <w:p w14:paraId="5397FD4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SADC</w:t>
            </w:r>
          </w:p>
        </w:tc>
        <w:tc>
          <w:tcPr>
            <w:tcW w:w="0" w:type="auto"/>
          </w:tcPr>
          <w:p w14:paraId="08DCBAEE" w14:textId="36292F16"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16FBF509" w14:textId="03E5031E" w:rsidR="00D55788" w:rsidRPr="00697C75" w:rsidRDefault="00D55788" w:rsidP="00697C75">
            <w:pPr>
              <w:pStyle w:val="BodyText"/>
              <w:spacing w:line="360" w:lineRule="auto"/>
              <w:jc w:val="both"/>
              <w:rPr>
                <w:rFonts w:ascii="Times New Roman" w:hAnsi="Times New Roman" w:cs="Times New Roman"/>
              </w:rPr>
            </w:pPr>
          </w:p>
        </w:tc>
      </w:tr>
    </w:tbl>
    <w:p w14:paraId="36966122" w14:textId="77777777" w:rsidR="00D55788" w:rsidRPr="00697C75" w:rsidRDefault="00D57D80" w:rsidP="00697C75">
      <w:pPr>
        <w:pStyle w:val="BodyText"/>
        <w:spacing w:line="360" w:lineRule="auto"/>
        <w:jc w:val="both"/>
        <w:rPr>
          <w:rFonts w:ascii="Times New Roman" w:hAnsi="Times New Roman" w:cs="Times New Roman"/>
        </w:rPr>
      </w:pPr>
      <w:bookmarkStart w:id="20" w:name="international-actors"/>
      <w:bookmarkEnd w:id="19"/>
      <w:r w:rsidRPr="00697C75">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67"/>
        <w:gridCol w:w="7909"/>
      </w:tblGrid>
      <w:tr w:rsidR="00D55788" w:rsidRPr="00697C75" w14:paraId="413874C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21924A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Actor</w:t>
            </w:r>
          </w:p>
        </w:tc>
        <w:tc>
          <w:tcPr>
            <w:tcW w:w="0" w:type="auto"/>
            <w:tcBorders>
              <w:bottom w:val="none" w:sz="0" w:space="0" w:color="auto"/>
            </w:tcBorders>
          </w:tcPr>
          <w:p w14:paraId="599EEEB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Action / Statement</w:t>
            </w:r>
          </w:p>
        </w:tc>
      </w:tr>
      <w:tr w:rsidR="00D55788" w:rsidRPr="00697C75" w14:paraId="314FC790" w14:textId="77777777" w:rsidTr="0017095E">
        <w:tc>
          <w:tcPr>
            <w:tcW w:w="0" w:type="auto"/>
          </w:tcPr>
          <w:p w14:paraId="2DE442F8" w14:textId="15B377A1"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UN / M</w:t>
            </w:r>
            <w:r w:rsidR="0073648E">
              <w:rPr>
                <w:rFonts w:ascii="Times New Roman" w:hAnsi="Times New Roman" w:cs="Times New Roman"/>
              </w:rPr>
              <w:t>INUSCA</w:t>
            </w:r>
          </w:p>
        </w:tc>
        <w:tc>
          <w:tcPr>
            <w:tcW w:w="0" w:type="auto"/>
          </w:tcPr>
          <w:p w14:paraId="28E9EDAD" w14:textId="0722906D"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2B9138C0" w14:textId="77777777" w:rsidTr="0017095E">
        <w:tc>
          <w:tcPr>
            <w:tcW w:w="0" w:type="auto"/>
          </w:tcPr>
          <w:p w14:paraId="5CA79E4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United States</w:t>
            </w:r>
          </w:p>
        </w:tc>
        <w:tc>
          <w:tcPr>
            <w:tcW w:w="0" w:type="auto"/>
          </w:tcPr>
          <w:p w14:paraId="256EED45" w14:textId="0BA9740D" w:rsidR="00D55788" w:rsidRPr="00697C75" w:rsidRDefault="0073648E" w:rsidP="00697C75">
            <w:pPr>
              <w:pStyle w:val="BodyText"/>
              <w:spacing w:line="360" w:lineRule="auto"/>
              <w:jc w:val="both"/>
              <w:rPr>
                <w:rFonts w:ascii="Times New Roman" w:hAnsi="Times New Roman" w:cs="Times New Roman"/>
              </w:rPr>
            </w:pPr>
            <w:r>
              <w:rPr>
                <w:rFonts w:ascii="Times New Roman" w:hAnsi="Times New Roman" w:cs="Times New Roman"/>
              </w:rPr>
              <w:t>N/A</w:t>
            </w:r>
          </w:p>
        </w:tc>
      </w:tr>
      <w:tr w:rsidR="00D55788" w:rsidRPr="00697C75" w14:paraId="08B52EB4" w14:textId="77777777" w:rsidTr="0017095E">
        <w:tc>
          <w:tcPr>
            <w:tcW w:w="0" w:type="auto"/>
          </w:tcPr>
          <w:p w14:paraId="7D3AD891"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European Union</w:t>
            </w:r>
          </w:p>
        </w:tc>
        <w:tc>
          <w:tcPr>
            <w:tcW w:w="0" w:type="auto"/>
          </w:tcPr>
          <w:p w14:paraId="55932311" w14:textId="4E2A739F" w:rsidR="0073648E"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73648E">
              <w:rPr>
                <w:rFonts w:ascii="Times New Roman" w:hAnsi="Times New Roman" w:cs="Times New Roman"/>
              </w:rPr>
              <w:t>/A</w:t>
            </w:r>
          </w:p>
        </w:tc>
      </w:tr>
      <w:tr w:rsidR="00D55788" w:rsidRPr="0073648E" w14:paraId="2507DC88" w14:textId="77777777" w:rsidTr="0017095E">
        <w:tc>
          <w:tcPr>
            <w:tcW w:w="0" w:type="auto"/>
          </w:tcPr>
          <w:p w14:paraId="29CD559B"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Other</w:t>
            </w:r>
          </w:p>
        </w:tc>
        <w:tc>
          <w:tcPr>
            <w:tcW w:w="0" w:type="auto"/>
          </w:tcPr>
          <w:p w14:paraId="4559E736" w14:textId="28D098A2" w:rsidR="00D55788" w:rsidRPr="0073648E"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President Touadéra's independence-day address explicitly linked CAR's stability to its neighbours' and reaffirmed cooperation with the sub-region and "the international community" on epidemic response, without naming a specific new partner commitment.</w:t>
            </w:r>
          </w:p>
        </w:tc>
      </w:tr>
    </w:tbl>
    <w:p w14:paraId="39A4260C" w14:textId="77777777" w:rsidR="00D55788" w:rsidRPr="00697C75" w:rsidRDefault="00D57D80" w:rsidP="00697C75">
      <w:pPr>
        <w:pStyle w:val="BodyText"/>
        <w:spacing w:line="360" w:lineRule="auto"/>
        <w:jc w:val="both"/>
        <w:rPr>
          <w:rFonts w:ascii="Times New Roman" w:hAnsi="Times New Roman" w:cs="Times New Roman"/>
        </w:rPr>
      </w:pPr>
      <w:bookmarkStart w:id="21" w:name="peace-initiatives"/>
      <w:bookmarkEnd w:id="20"/>
      <w:r w:rsidRPr="00697C75">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31"/>
        <w:gridCol w:w="6602"/>
        <w:gridCol w:w="1043"/>
      </w:tblGrid>
      <w:tr w:rsidR="00D55788" w:rsidRPr="00697C75" w14:paraId="40753C3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9546FA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Initiative</w:t>
            </w:r>
          </w:p>
        </w:tc>
        <w:tc>
          <w:tcPr>
            <w:tcW w:w="0" w:type="auto"/>
            <w:tcBorders>
              <w:bottom w:val="none" w:sz="0" w:space="0" w:color="auto"/>
            </w:tcBorders>
          </w:tcPr>
          <w:p w14:paraId="674B421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Lead Actor</w:t>
            </w:r>
          </w:p>
        </w:tc>
        <w:tc>
          <w:tcPr>
            <w:tcW w:w="0" w:type="auto"/>
            <w:tcBorders>
              <w:bottom w:val="none" w:sz="0" w:space="0" w:color="auto"/>
            </w:tcBorders>
          </w:tcPr>
          <w:p w14:paraId="4D33349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Progress</w:t>
            </w:r>
          </w:p>
        </w:tc>
      </w:tr>
      <w:tr w:rsidR="00D55788" w:rsidRPr="00697C75" w14:paraId="6F801E26" w14:textId="77777777" w:rsidTr="0017095E">
        <w:tc>
          <w:tcPr>
            <w:tcW w:w="0" w:type="auto"/>
          </w:tcPr>
          <w:p w14:paraId="6C945FD3"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Luanda Process</w:t>
            </w:r>
          </w:p>
        </w:tc>
        <w:tc>
          <w:tcPr>
            <w:tcW w:w="0" w:type="auto"/>
          </w:tcPr>
          <w:p w14:paraId="132D0AEE"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N/A</w:t>
            </w:r>
          </w:p>
        </w:tc>
        <w:tc>
          <w:tcPr>
            <w:tcW w:w="0" w:type="auto"/>
          </w:tcPr>
          <w:p w14:paraId="420907E1" w14:textId="4D143E11"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6963442A" w14:textId="77777777" w:rsidTr="0017095E">
        <w:tc>
          <w:tcPr>
            <w:tcW w:w="0" w:type="auto"/>
          </w:tcPr>
          <w:p w14:paraId="211188B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Nairobi Process</w:t>
            </w:r>
          </w:p>
        </w:tc>
        <w:tc>
          <w:tcPr>
            <w:tcW w:w="0" w:type="auto"/>
          </w:tcPr>
          <w:p w14:paraId="38B6F0DB"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N/A</w:t>
            </w:r>
          </w:p>
        </w:tc>
        <w:tc>
          <w:tcPr>
            <w:tcW w:w="0" w:type="auto"/>
          </w:tcPr>
          <w:p w14:paraId="5D42DE9E" w14:textId="1548FB4C"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7BE13768" w14:textId="77777777" w:rsidTr="0017095E">
        <w:tc>
          <w:tcPr>
            <w:tcW w:w="0" w:type="auto"/>
          </w:tcPr>
          <w:p w14:paraId="203AE743"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Other</w:t>
            </w:r>
          </w:p>
        </w:tc>
        <w:tc>
          <w:tcPr>
            <w:tcW w:w="0" w:type="auto"/>
          </w:tcPr>
          <w:p w14:paraId="0EC6AD51"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Government position on AAKG hostages / FACA-Wagner tensions</w:t>
            </w:r>
          </w:p>
        </w:tc>
        <w:tc>
          <w:tcPr>
            <w:tcW w:w="0" w:type="auto"/>
          </w:tcPr>
          <w:p w14:paraId="76F3A3D6" w14:textId="6720B143" w:rsidR="00D55788" w:rsidRPr="00697C75" w:rsidRDefault="00D55788" w:rsidP="00697C75">
            <w:pPr>
              <w:pStyle w:val="BodyText"/>
              <w:spacing w:line="360" w:lineRule="auto"/>
              <w:jc w:val="both"/>
              <w:rPr>
                <w:rFonts w:ascii="Times New Roman" w:hAnsi="Times New Roman" w:cs="Times New Roman"/>
              </w:rPr>
            </w:pPr>
          </w:p>
        </w:tc>
      </w:tr>
    </w:tbl>
    <w:p w14:paraId="0A179BED" w14:textId="63F55951" w:rsidR="00D55788" w:rsidRPr="00697C75" w:rsidRDefault="00D57D80" w:rsidP="00697C75">
      <w:pPr>
        <w:pStyle w:val="BodyText"/>
        <w:spacing w:line="360" w:lineRule="auto"/>
        <w:jc w:val="both"/>
        <w:rPr>
          <w:rFonts w:ascii="Times New Roman" w:hAnsi="Times New Roman" w:cs="Times New Roman"/>
        </w:rPr>
      </w:pPr>
      <w:bookmarkStart w:id="22" w:name="rwanda-drc-relations"/>
      <w:bookmarkEnd w:id="18"/>
      <w:bookmarkEnd w:id="21"/>
      <w:r w:rsidRPr="00697C75">
        <w:rPr>
          <w:rFonts w:ascii="Times New Roman" w:hAnsi="Times New Roman" w:cs="Times New Roman"/>
        </w:rPr>
        <w:t>9.</w:t>
      </w:r>
      <w:r w:rsidR="0073648E">
        <w:rPr>
          <w:rFonts w:ascii="Times New Roman" w:hAnsi="Times New Roman" w:cs="Times New Roman"/>
        </w:rPr>
        <w:t xml:space="preserve"> REGIOANL </w:t>
      </w:r>
      <w:r w:rsidRPr="00697C75">
        <w:rPr>
          <w:rFonts w:ascii="Times New Roman" w:hAnsi="Times New Roman" w:cs="Times New Roman"/>
        </w:rPr>
        <w:t>RELATIONS</w:t>
      </w:r>
    </w:p>
    <w:p w14:paraId="46C59269" w14:textId="77777777" w:rsidR="00D55788" w:rsidRPr="00697C75" w:rsidRDefault="00D57D80" w:rsidP="00697C75">
      <w:pPr>
        <w:pStyle w:val="BodyText"/>
        <w:spacing w:line="360" w:lineRule="auto"/>
        <w:jc w:val="both"/>
        <w:rPr>
          <w:rFonts w:ascii="Times New Roman" w:hAnsi="Times New Roman" w:cs="Times New Roman"/>
        </w:rPr>
      </w:pPr>
      <w:bookmarkStart w:id="23" w:name="cross-border-tensions-allegations"/>
      <w:r w:rsidRPr="00697C75">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697C75" w14:paraId="5BE13E0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248EB2A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Date</w:t>
            </w:r>
          </w:p>
        </w:tc>
        <w:tc>
          <w:tcPr>
            <w:tcW w:w="2693" w:type="dxa"/>
            <w:tcBorders>
              <w:bottom w:val="none" w:sz="0" w:space="0" w:color="auto"/>
            </w:tcBorders>
          </w:tcPr>
          <w:p w14:paraId="1168180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Incident</w:t>
            </w:r>
          </w:p>
        </w:tc>
        <w:tc>
          <w:tcPr>
            <w:tcW w:w="3969" w:type="dxa"/>
            <w:tcBorders>
              <w:bottom w:val="none" w:sz="0" w:space="0" w:color="auto"/>
            </w:tcBorders>
          </w:tcPr>
          <w:p w14:paraId="616E3482"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Source</w:t>
            </w:r>
          </w:p>
        </w:tc>
      </w:tr>
      <w:tr w:rsidR="00D55788" w:rsidRPr="0073648E" w14:paraId="394422CD" w14:textId="77777777" w:rsidTr="0017095E">
        <w:tc>
          <w:tcPr>
            <w:tcW w:w="1403" w:type="dxa"/>
          </w:tcPr>
          <w:p w14:paraId="6B14CA4F" w14:textId="3B254C2C" w:rsidR="00D55788" w:rsidRPr="00697C75" w:rsidRDefault="00D55788" w:rsidP="00697C75">
            <w:pPr>
              <w:pStyle w:val="BodyText"/>
              <w:spacing w:line="360" w:lineRule="auto"/>
              <w:jc w:val="both"/>
              <w:rPr>
                <w:rFonts w:ascii="Times New Roman" w:hAnsi="Times New Roman" w:cs="Times New Roman"/>
              </w:rPr>
            </w:pPr>
          </w:p>
        </w:tc>
        <w:tc>
          <w:tcPr>
            <w:tcW w:w="2693" w:type="dxa"/>
          </w:tcPr>
          <w:p w14:paraId="17A23502" w14:textId="6C9D3F84" w:rsidR="00D55788" w:rsidRPr="00697C75" w:rsidRDefault="00D55788" w:rsidP="00697C75">
            <w:pPr>
              <w:pStyle w:val="BodyText"/>
              <w:spacing w:line="360" w:lineRule="auto"/>
              <w:jc w:val="both"/>
              <w:rPr>
                <w:rFonts w:ascii="Times New Roman" w:hAnsi="Times New Roman" w:cs="Times New Roman"/>
              </w:rPr>
            </w:pPr>
          </w:p>
        </w:tc>
        <w:tc>
          <w:tcPr>
            <w:tcW w:w="3969" w:type="dxa"/>
          </w:tcPr>
          <w:p w14:paraId="44D84E64" w14:textId="68E376AD" w:rsidR="00D55788" w:rsidRPr="00697C75" w:rsidRDefault="0073648E" w:rsidP="00697C75">
            <w:pPr>
              <w:pStyle w:val="BodyText"/>
              <w:spacing w:line="360" w:lineRule="auto"/>
              <w:jc w:val="both"/>
              <w:rPr>
                <w:rFonts w:ascii="Times New Roman" w:hAnsi="Times New Roman" w:cs="Times New Roman"/>
                <w:lang w:val="fr-FR"/>
              </w:rPr>
            </w:pPr>
            <w:r>
              <w:rPr>
                <w:rFonts w:ascii="Times New Roman" w:hAnsi="Times New Roman" w:cs="Times New Roman"/>
                <w:lang w:val="fr-FR"/>
              </w:rPr>
              <w:t>N/A</w:t>
            </w:r>
          </w:p>
        </w:tc>
      </w:tr>
    </w:tbl>
    <w:p w14:paraId="05F7EF76" w14:textId="77777777" w:rsidR="00D55788" w:rsidRPr="00697C75" w:rsidRDefault="00D57D80" w:rsidP="00697C75">
      <w:pPr>
        <w:pStyle w:val="BodyText"/>
        <w:spacing w:line="360" w:lineRule="auto"/>
        <w:jc w:val="both"/>
        <w:rPr>
          <w:rFonts w:ascii="Times New Roman" w:hAnsi="Times New Roman" w:cs="Times New Roman"/>
        </w:rPr>
      </w:pPr>
      <w:bookmarkStart w:id="24" w:name="diplomatic-developments"/>
      <w:bookmarkEnd w:id="23"/>
      <w:r w:rsidRPr="00697C75">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697C75" w14:paraId="351881AE"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13AA454E"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Date</w:t>
            </w:r>
          </w:p>
        </w:tc>
        <w:tc>
          <w:tcPr>
            <w:tcW w:w="3827" w:type="dxa"/>
            <w:tcBorders>
              <w:bottom w:val="none" w:sz="0" w:space="0" w:color="auto"/>
            </w:tcBorders>
          </w:tcPr>
          <w:p w14:paraId="0631871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Development</w:t>
            </w:r>
          </w:p>
        </w:tc>
      </w:tr>
      <w:tr w:rsidR="00D55788" w:rsidRPr="0073648E" w14:paraId="6801A28B" w14:textId="77777777" w:rsidTr="0017095E">
        <w:tc>
          <w:tcPr>
            <w:tcW w:w="1970" w:type="dxa"/>
          </w:tcPr>
          <w:p w14:paraId="0833C183"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13 Aug 2026</w:t>
            </w:r>
          </w:p>
        </w:tc>
        <w:tc>
          <w:tcPr>
            <w:tcW w:w="3827" w:type="dxa"/>
          </w:tcPr>
          <w:p w14:paraId="44937523" w14:textId="390D047D" w:rsidR="00D55788" w:rsidRPr="00697C75"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rPr>
              <w:t>In his independence-day address, President Touadéra reaffirmed that CAR's peace and prosperity are "inseparable" from that of its neighbours and pledged continued cooperation with the sub-region and the international community, without announcing a specific new agreement.</w:t>
            </w:r>
          </w:p>
        </w:tc>
      </w:tr>
    </w:tbl>
    <w:p w14:paraId="21C59EBE" w14:textId="77777777" w:rsidR="00D55788" w:rsidRPr="00697C75" w:rsidRDefault="00D57D80" w:rsidP="00697C75">
      <w:pPr>
        <w:pStyle w:val="BodyText"/>
        <w:spacing w:line="360" w:lineRule="auto"/>
        <w:jc w:val="both"/>
        <w:rPr>
          <w:rFonts w:ascii="Times New Roman" w:hAnsi="Times New Roman" w:cs="Times New Roman"/>
        </w:rPr>
      </w:pPr>
      <w:bookmarkStart w:id="25" w:name="X8fc674f1ea463d96467bd0c2f94ed81dc170fed"/>
      <w:bookmarkEnd w:id="22"/>
      <w:bookmarkEnd w:id="24"/>
      <w:r w:rsidRPr="00697C75">
        <w:rPr>
          <w:rFonts w:ascii="Times New Roman" w:hAnsi="Times New Roman" w:cs="Times New Roman"/>
        </w:rPr>
        <w:t>10. RELIGIOUS INSTITUTIONS, CIVIL SOCIETY AND NGOs</w:t>
      </w:r>
    </w:p>
    <w:p w14:paraId="3567963F" w14:textId="77777777" w:rsidR="00D55788" w:rsidRPr="00697C75" w:rsidRDefault="00D57D80" w:rsidP="00697C75">
      <w:pPr>
        <w:pStyle w:val="BodyText"/>
        <w:spacing w:line="360" w:lineRule="auto"/>
        <w:jc w:val="both"/>
        <w:rPr>
          <w:rFonts w:ascii="Times New Roman" w:hAnsi="Times New Roman" w:cs="Times New Roman"/>
        </w:rPr>
      </w:pPr>
      <w:bookmarkStart w:id="26" w:name="public-statements"/>
      <w:r w:rsidRPr="00697C75">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697C75" w14:paraId="300EC23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1FBC3B4"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Actor</w:t>
            </w:r>
          </w:p>
        </w:tc>
        <w:tc>
          <w:tcPr>
            <w:tcW w:w="6780" w:type="dxa"/>
            <w:tcBorders>
              <w:bottom w:val="none" w:sz="0" w:space="0" w:color="auto"/>
            </w:tcBorders>
          </w:tcPr>
          <w:p w14:paraId="128FC1E9"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Position / Message</w:t>
            </w:r>
          </w:p>
        </w:tc>
      </w:tr>
      <w:tr w:rsidR="00D55788" w:rsidRPr="00697C75" w14:paraId="3085DE78" w14:textId="77777777" w:rsidTr="0017095E">
        <w:tc>
          <w:tcPr>
            <w:tcW w:w="0" w:type="auto"/>
          </w:tcPr>
          <w:p w14:paraId="413E79A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Religious Institutions</w:t>
            </w:r>
          </w:p>
        </w:tc>
        <w:tc>
          <w:tcPr>
            <w:tcW w:w="6780" w:type="dxa"/>
          </w:tcPr>
          <w:p w14:paraId="14CDA6D4" w14:textId="39CE924D"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N</w:t>
            </w:r>
            <w:r w:rsidR="0073648E">
              <w:rPr>
                <w:rFonts w:ascii="Times New Roman" w:hAnsi="Times New Roman" w:cs="Times New Roman"/>
              </w:rPr>
              <w:t>/A</w:t>
            </w:r>
          </w:p>
        </w:tc>
      </w:tr>
      <w:tr w:rsidR="00D55788" w:rsidRPr="0073648E" w14:paraId="6D1ACCF2" w14:textId="77777777" w:rsidTr="0017095E">
        <w:tc>
          <w:tcPr>
            <w:tcW w:w="0" w:type="auto"/>
          </w:tcPr>
          <w:p w14:paraId="1AB47810"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Civil Society</w:t>
            </w:r>
          </w:p>
        </w:tc>
        <w:tc>
          <w:tcPr>
            <w:tcW w:w="6780" w:type="dxa"/>
          </w:tcPr>
          <w:p w14:paraId="186EC8D2" w14:textId="579313AA" w:rsidR="00D55788" w:rsidRPr="00697C75" w:rsidRDefault="00D55788" w:rsidP="00697C75">
            <w:pPr>
              <w:pStyle w:val="BodyText"/>
              <w:spacing w:line="360" w:lineRule="auto"/>
              <w:jc w:val="both"/>
              <w:rPr>
                <w:rFonts w:ascii="Times New Roman" w:hAnsi="Times New Roman" w:cs="Times New Roman"/>
                <w:lang w:val="fr-FR"/>
              </w:rPr>
            </w:pPr>
            <w:r w:rsidRPr="00697C75">
              <w:rPr>
                <w:rFonts w:ascii="Times New Roman" w:hAnsi="Times New Roman" w:cs="Times New Roman"/>
              </w:rPr>
              <w:t xml:space="preserve">Opposition leader Anicet-Georges Dologuélé (URCA) publicly accused President Touadéra of authoritarian drift, describing him as isolated in an "ivory tower" and no longer engaging directly with citizens. </w:t>
            </w:r>
          </w:p>
        </w:tc>
      </w:tr>
      <w:tr w:rsidR="00D55788" w:rsidRPr="0073648E" w14:paraId="7B92DBD8" w14:textId="77777777" w:rsidTr="0017095E">
        <w:tc>
          <w:tcPr>
            <w:tcW w:w="0" w:type="auto"/>
          </w:tcPr>
          <w:p w14:paraId="383543A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NGOs</w:t>
            </w:r>
          </w:p>
        </w:tc>
        <w:tc>
          <w:tcPr>
            <w:tcW w:w="6780" w:type="dxa"/>
          </w:tcPr>
          <w:p w14:paraId="6E70E1C9" w14:textId="0A37174E" w:rsidR="00D55788" w:rsidRPr="0073648E" w:rsidRDefault="00D55788" w:rsidP="00697C75">
            <w:pPr>
              <w:pStyle w:val="BodyText"/>
              <w:spacing w:line="360" w:lineRule="auto"/>
              <w:jc w:val="both"/>
              <w:rPr>
                <w:rFonts w:ascii="Times New Roman" w:hAnsi="Times New Roman" w:cs="Times New Roman"/>
                <w:lang w:val="fr-FR"/>
              </w:rPr>
            </w:pPr>
          </w:p>
        </w:tc>
      </w:tr>
      <w:tr w:rsidR="00D55788" w:rsidRPr="00697C75" w14:paraId="77253359" w14:textId="77777777" w:rsidTr="0017095E">
        <w:tc>
          <w:tcPr>
            <w:tcW w:w="0" w:type="auto"/>
          </w:tcPr>
          <w:p w14:paraId="4C08E92D"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Women’s Groups</w:t>
            </w:r>
          </w:p>
        </w:tc>
        <w:tc>
          <w:tcPr>
            <w:tcW w:w="6780" w:type="dxa"/>
          </w:tcPr>
          <w:p w14:paraId="0CE638FE" w14:textId="68A10630"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15BE5618" w14:textId="77777777" w:rsidTr="0017095E">
        <w:tc>
          <w:tcPr>
            <w:tcW w:w="0" w:type="auto"/>
          </w:tcPr>
          <w:p w14:paraId="692FDDAF"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Youth Organizations</w:t>
            </w:r>
          </w:p>
        </w:tc>
        <w:tc>
          <w:tcPr>
            <w:tcW w:w="6780" w:type="dxa"/>
          </w:tcPr>
          <w:p w14:paraId="6C586241" w14:textId="4E0C3EAF" w:rsidR="00D55788" w:rsidRPr="00697C75" w:rsidRDefault="00D55788" w:rsidP="00697C75">
            <w:pPr>
              <w:pStyle w:val="BodyText"/>
              <w:spacing w:line="360" w:lineRule="auto"/>
              <w:jc w:val="both"/>
              <w:rPr>
                <w:rFonts w:ascii="Times New Roman" w:hAnsi="Times New Roman" w:cs="Times New Roman"/>
              </w:rPr>
            </w:pPr>
          </w:p>
        </w:tc>
      </w:tr>
    </w:tbl>
    <w:p w14:paraId="41F9A193" w14:textId="77777777" w:rsidR="00D55788" w:rsidRPr="00697C75" w:rsidRDefault="00D57D80" w:rsidP="00697C75">
      <w:pPr>
        <w:pStyle w:val="BodyText"/>
        <w:spacing w:line="360" w:lineRule="auto"/>
        <w:jc w:val="both"/>
        <w:rPr>
          <w:rFonts w:ascii="Times New Roman" w:hAnsi="Times New Roman" w:cs="Times New Roman"/>
        </w:rPr>
      </w:pPr>
      <w:bookmarkStart w:id="27" w:name="early-warning-indicators"/>
      <w:bookmarkEnd w:id="25"/>
      <w:bookmarkEnd w:id="26"/>
      <w:r w:rsidRPr="00697C75">
        <w:rPr>
          <w:rFonts w:ascii="Times New Roman" w:hAnsi="Times New Roman" w:cs="Times New Roman"/>
        </w:rPr>
        <w:t>11. EARLY WARNING INDICATORS</w:t>
      </w:r>
    </w:p>
    <w:p w14:paraId="20B8497D"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lastRenderedPageBreak/>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697C75" w14:paraId="02BE575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8E80604"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Indicator</w:t>
            </w:r>
          </w:p>
        </w:tc>
        <w:tc>
          <w:tcPr>
            <w:tcW w:w="0" w:type="auto"/>
            <w:tcBorders>
              <w:bottom w:val="none" w:sz="0" w:space="0" w:color="auto"/>
            </w:tcBorders>
          </w:tcPr>
          <w:p w14:paraId="583BBDD7"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Increasing</w:t>
            </w:r>
          </w:p>
        </w:tc>
        <w:tc>
          <w:tcPr>
            <w:tcW w:w="0" w:type="auto"/>
            <w:tcBorders>
              <w:bottom w:val="none" w:sz="0" w:space="0" w:color="auto"/>
            </w:tcBorders>
          </w:tcPr>
          <w:p w14:paraId="06EEBAA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Stable</w:t>
            </w:r>
          </w:p>
        </w:tc>
        <w:tc>
          <w:tcPr>
            <w:tcW w:w="0" w:type="auto"/>
            <w:tcBorders>
              <w:bottom w:val="none" w:sz="0" w:space="0" w:color="auto"/>
            </w:tcBorders>
          </w:tcPr>
          <w:p w14:paraId="0F7B281B"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Decreasing</w:t>
            </w:r>
          </w:p>
        </w:tc>
      </w:tr>
      <w:tr w:rsidR="00D55788" w:rsidRPr="00697C75" w14:paraId="646879FF" w14:textId="77777777" w:rsidTr="0017095E">
        <w:tc>
          <w:tcPr>
            <w:tcW w:w="0" w:type="auto"/>
          </w:tcPr>
          <w:p w14:paraId="5B28B184"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Armed clashes</w:t>
            </w:r>
          </w:p>
        </w:tc>
        <w:tc>
          <w:tcPr>
            <w:tcW w:w="0" w:type="auto"/>
          </w:tcPr>
          <w:p w14:paraId="432EEECB"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c>
          <w:tcPr>
            <w:tcW w:w="0" w:type="auto"/>
          </w:tcPr>
          <w:p w14:paraId="7A8BCA6B"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5FE1618E" w14:textId="77777777"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6569997C" w14:textId="77777777" w:rsidTr="0017095E">
        <w:tc>
          <w:tcPr>
            <w:tcW w:w="0" w:type="auto"/>
          </w:tcPr>
          <w:p w14:paraId="171D1DAE"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Displacement</w:t>
            </w:r>
          </w:p>
        </w:tc>
        <w:tc>
          <w:tcPr>
            <w:tcW w:w="0" w:type="auto"/>
          </w:tcPr>
          <w:p w14:paraId="53086138"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c>
          <w:tcPr>
            <w:tcW w:w="0" w:type="auto"/>
          </w:tcPr>
          <w:p w14:paraId="0386865A"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5ADCD87A" w14:textId="77777777"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729B6ECD" w14:textId="77777777" w:rsidTr="0017095E">
        <w:tc>
          <w:tcPr>
            <w:tcW w:w="0" w:type="auto"/>
          </w:tcPr>
          <w:p w14:paraId="1F3209B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Hate speech</w:t>
            </w:r>
          </w:p>
        </w:tc>
        <w:tc>
          <w:tcPr>
            <w:tcW w:w="0" w:type="auto"/>
          </w:tcPr>
          <w:p w14:paraId="5DAC230C"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2FC97494"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c>
          <w:tcPr>
            <w:tcW w:w="0" w:type="auto"/>
          </w:tcPr>
          <w:p w14:paraId="5E8A16D9" w14:textId="77777777"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28D24F99" w14:textId="77777777" w:rsidTr="0017095E">
        <w:tc>
          <w:tcPr>
            <w:tcW w:w="0" w:type="auto"/>
          </w:tcPr>
          <w:p w14:paraId="4FF6A4D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Humanitarian needs</w:t>
            </w:r>
          </w:p>
        </w:tc>
        <w:tc>
          <w:tcPr>
            <w:tcW w:w="0" w:type="auto"/>
          </w:tcPr>
          <w:p w14:paraId="441F6576"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03843C08"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c>
          <w:tcPr>
            <w:tcW w:w="0" w:type="auto"/>
          </w:tcPr>
          <w:p w14:paraId="02FFC26C" w14:textId="77777777"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5481E31E" w14:textId="77777777" w:rsidTr="0017095E">
        <w:tc>
          <w:tcPr>
            <w:tcW w:w="0" w:type="auto"/>
          </w:tcPr>
          <w:p w14:paraId="27447A6D"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Political tensions</w:t>
            </w:r>
          </w:p>
        </w:tc>
        <w:tc>
          <w:tcPr>
            <w:tcW w:w="0" w:type="auto"/>
          </w:tcPr>
          <w:p w14:paraId="091969EA"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c>
          <w:tcPr>
            <w:tcW w:w="0" w:type="auto"/>
          </w:tcPr>
          <w:p w14:paraId="2F00DFF8"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4F9CFC24" w14:textId="77777777" w:rsidR="00D55788" w:rsidRPr="00697C75" w:rsidRDefault="00D55788" w:rsidP="00697C75">
            <w:pPr>
              <w:pStyle w:val="BodyText"/>
              <w:spacing w:line="360" w:lineRule="auto"/>
              <w:jc w:val="both"/>
              <w:rPr>
                <w:rFonts w:ascii="Times New Roman" w:hAnsi="Times New Roman" w:cs="Times New Roman"/>
              </w:rPr>
            </w:pPr>
          </w:p>
        </w:tc>
      </w:tr>
      <w:tr w:rsidR="00D55788" w:rsidRPr="00697C75" w14:paraId="5A49CF58" w14:textId="77777777" w:rsidTr="0017095E">
        <w:tc>
          <w:tcPr>
            <w:tcW w:w="0" w:type="auto"/>
          </w:tcPr>
          <w:p w14:paraId="15F2E146"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Community dialogue</w:t>
            </w:r>
          </w:p>
        </w:tc>
        <w:tc>
          <w:tcPr>
            <w:tcW w:w="0" w:type="auto"/>
          </w:tcPr>
          <w:p w14:paraId="21B8F912"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5037FBAF"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0EBF41BE"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r>
      <w:tr w:rsidR="00D55788" w:rsidRPr="00697C75" w14:paraId="27CDE335" w14:textId="77777777" w:rsidTr="0017095E">
        <w:tc>
          <w:tcPr>
            <w:tcW w:w="0" w:type="auto"/>
          </w:tcPr>
          <w:p w14:paraId="5CA43B15"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Peace initiatives</w:t>
            </w:r>
          </w:p>
        </w:tc>
        <w:tc>
          <w:tcPr>
            <w:tcW w:w="0" w:type="auto"/>
          </w:tcPr>
          <w:p w14:paraId="237B85D9" w14:textId="77777777" w:rsidR="00D55788" w:rsidRPr="00697C75" w:rsidRDefault="00D55788" w:rsidP="00697C75">
            <w:pPr>
              <w:pStyle w:val="BodyText"/>
              <w:spacing w:line="360" w:lineRule="auto"/>
              <w:jc w:val="both"/>
              <w:rPr>
                <w:rFonts w:ascii="Times New Roman" w:hAnsi="Times New Roman" w:cs="Times New Roman"/>
              </w:rPr>
            </w:pPr>
          </w:p>
        </w:tc>
        <w:tc>
          <w:tcPr>
            <w:tcW w:w="0" w:type="auto"/>
          </w:tcPr>
          <w:p w14:paraId="54CA9AEA" w14:textId="77777777" w:rsidR="00D55788" w:rsidRPr="00697C75" w:rsidRDefault="00D55788" w:rsidP="00697C75">
            <w:pPr>
              <w:pStyle w:val="BodyText"/>
              <w:spacing w:line="360" w:lineRule="auto"/>
              <w:jc w:val="both"/>
              <w:rPr>
                <w:rFonts w:ascii="Times New Roman" w:hAnsi="Times New Roman" w:cs="Times New Roman"/>
              </w:rPr>
            </w:pPr>
            <w:r w:rsidRPr="00697C75">
              <w:rPr>
                <w:rFonts w:ascii="Times New Roman" w:hAnsi="Times New Roman" w:cs="Times New Roman"/>
              </w:rPr>
              <w:t>X</w:t>
            </w:r>
          </w:p>
        </w:tc>
        <w:tc>
          <w:tcPr>
            <w:tcW w:w="0" w:type="auto"/>
          </w:tcPr>
          <w:p w14:paraId="7BA5EEFA" w14:textId="77777777" w:rsidR="00D55788" w:rsidRPr="00697C75" w:rsidRDefault="00D55788" w:rsidP="00697C75">
            <w:pPr>
              <w:pStyle w:val="BodyText"/>
              <w:spacing w:line="360" w:lineRule="auto"/>
              <w:jc w:val="both"/>
              <w:rPr>
                <w:rFonts w:ascii="Times New Roman" w:hAnsi="Times New Roman" w:cs="Times New Roman"/>
              </w:rPr>
            </w:pPr>
          </w:p>
        </w:tc>
      </w:tr>
    </w:tbl>
    <w:p w14:paraId="209241CC" w14:textId="77777777" w:rsidR="00D55788" w:rsidRPr="00697C75" w:rsidRDefault="00D55788" w:rsidP="00697C75">
      <w:pPr>
        <w:pStyle w:val="BodyText"/>
        <w:spacing w:line="360" w:lineRule="auto"/>
        <w:jc w:val="both"/>
        <w:rPr>
          <w:rFonts w:ascii="Times New Roman" w:hAnsi="Times New Roman" w:cs="Times New Roman"/>
        </w:rPr>
      </w:pPr>
    </w:p>
    <w:p w14:paraId="25F2E4E9" w14:textId="77777777" w:rsidR="00D55788" w:rsidRPr="00697C75" w:rsidRDefault="00D57D80" w:rsidP="00697C75">
      <w:pPr>
        <w:pStyle w:val="BodyText"/>
        <w:spacing w:line="360" w:lineRule="auto"/>
        <w:jc w:val="both"/>
        <w:rPr>
          <w:rFonts w:ascii="Times New Roman" w:hAnsi="Times New Roman" w:cs="Times New Roman"/>
        </w:rPr>
      </w:pPr>
      <w:bookmarkStart w:id="28" w:name="analysis-of-the-week"/>
      <w:bookmarkEnd w:id="27"/>
      <w:r w:rsidRPr="00697C75">
        <w:rPr>
          <w:rFonts w:ascii="Times New Roman" w:hAnsi="Times New Roman" w:cs="Times New Roman"/>
        </w:rPr>
        <w:t>12. ANALYSIS OF THE WEEK</w:t>
      </w:r>
    </w:p>
    <w:p w14:paraId="72448227" w14:textId="77777777" w:rsidR="00D55788" w:rsidRPr="00697C75" w:rsidRDefault="00D57D80" w:rsidP="00697C75">
      <w:pPr>
        <w:pStyle w:val="BodyText"/>
        <w:spacing w:line="360" w:lineRule="auto"/>
        <w:jc w:val="both"/>
        <w:rPr>
          <w:rFonts w:ascii="Times New Roman" w:hAnsi="Times New Roman" w:cs="Times New Roman"/>
        </w:rPr>
      </w:pPr>
      <w:bookmarkStart w:id="29" w:name="conflict-dynamics"/>
      <w:r w:rsidRPr="00697C75">
        <w:rPr>
          <w:rFonts w:ascii="Times New Roman" w:hAnsi="Times New Roman" w:cs="Times New Roman"/>
        </w:rPr>
        <w:t>Conflict Dynamics</w:t>
      </w:r>
    </w:p>
    <w:p w14:paraId="49420542"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What are the most important conflict trends observed?</w:t>
      </w:r>
    </w:p>
    <w:p w14:paraId="04D08ED2" w14:textId="5C6178A3" w:rsidR="00D55788" w:rsidRPr="00697C75" w:rsidRDefault="00AD29FE" w:rsidP="00697C75">
      <w:pPr>
        <w:pStyle w:val="BodyText"/>
        <w:spacing w:line="360" w:lineRule="auto"/>
        <w:jc w:val="both"/>
        <w:rPr>
          <w:rFonts w:ascii="Times New Roman" w:hAnsi="Times New Roman" w:cs="Times New Roman"/>
        </w:rPr>
      </w:pPr>
      <w:r w:rsidRPr="00697C75">
        <w:rPr>
          <w:rFonts w:ascii="Times New Roman" w:hAnsi="Times New Roman" w:cs="Times New Roman"/>
        </w:rPr>
        <w:t>This week's most consequential dynamic is not a single incident but a widening crack in the government's core security alliance. Since 2018, Wagner (now transitioning toward Africa Corps) has been embedded inside FACA itself, so a soldier-versus-mercenary shooting at Sikikédé is not an external threat to the state's security architecture</w:t>
      </w:r>
      <w:r w:rsidR="0073648E">
        <w:rPr>
          <w:rFonts w:ascii="Times New Roman" w:hAnsi="Times New Roman" w:cs="Times New Roman"/>
        </w:rPr>
        <w:t>;</w:t>
      </w:r>
      <w:r w:rsidRPr="00697C75">
        <w:rPr>
          <w:rFonts w:ascii="Times New Roman" w:hAnsi="Times New Roman" w:cs="Times New Roman"/>
        </w:rPr>
        <w:t xml:space="preserve"> it is evidence of division inside it. Read alongside the AAKG militia's own origin as a Wagner-trained force that later turned against its patrons in the south-east, the Sikikédé incident suggests the strain between Central African personnel and their Russian allies may be broader than a single ethnic militia's grievance. President Touadéra's defiant independence-day rhetoric about resisting "security blackmail" reads differently against this backdrop: it is not obviously aimed only at external or rebel threats.</w:t>
      </w:r>
    </w:p>
    <w:p w14:paraId="5003B999" w14:textId="77777777" w:rsidR="00D55788" w:rsidRPr="00697C75" w:rsidRDefault="00D57D80" w:rsidP="00697C75">
      <w:pPr>
        <w:pStyle w:val="BodyText"/>
        <w:spacing w:line="360" w:lineRule="auto"/>
        <w:jc w:val="both"/>
        <w:rPr>
          <w:rFonts w:ascii="Times New Roman" w:hAnsi="Times New Roman" w:cs="Times New Roman"/>
        </w:rPr>
      </w:pPr>
      <w:bookmarkStart w:id="30" w:name="peace-dynamics"/>
      <w:bookmarkEnd w:id="29"/>
      <w:r w:rsidRPr="00697C75">
        <w:rPr>
          <w:rFonts w:ascii="Times New Roman" w:hAnsi="Times New Roman" w:cs="Times New Roman"/>
        </w:rPr>
        <w:lastRenderedPageBreak/>
        <w:t>Peace Dynamics</w:t>
      </w:r>
    </w:p>
    <w:p w14:paraId="1F52E432" w14:textId="77777777" w:rsidR="0073648E"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What positive developments were observed</w:t>
      </w:r>
    </w:p>
    <w:p w14:paraId="60164DAE" w14:textId="593B1E74" w:rsidR="00D55788" w:rsidRPr="00697C75" w:rsidRDefault="00AD29FE"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There is little to point to on the peace side this week. The </w:t>
      </w:r>
      <w:r w:rsidR="0073648E">
        <w:rPr>
          <w:rFonts w:ascii="Times New Roman" w:hAnsi="Times New Roman" w:cs="Times New Roman"/>
        </w:rPr>
        <w:t>Independence Day</w:t>
      </w:r>
      <w:r w:rsidRPr="00697C75">
        <w:rPr>
          <w:rFonts w:ascii="Times New Roman" w:hAnsi="Times New Roman" w:cs="Times New Roman"/>
        </w:rPr>
        <w:t xml:space="preserve"> address restated commitments to regional cooperation and health-system resilience, which are constructive in tone but not new commitments. No progress was recorded on the three remaining Bambouti hostages, and the government's posture toward both AAKG and its domestic political opposition remained confrontational rather than conciliatory. The continued functioning of ordinary criminal justice (the Bangui assizes verdicts) is a modest sign of institutional continuity, though it addresses individual crimes rather than the structural tensions driving this week's other stories.</w:t>
      </w:r>
    </w:p>
    <w:p w14:paraId="52AEFE53" w14:textId="77777777" w:rsidR="00D55788" w:rsidRPr="00697C75" w:rsidRDefault="00D57D80" w:rsidP="00697C75">
      <w:pPr>
        <w:pStyle w:val="BodyText"/>
        <w:spacing w:line="360" w:lineRule="auto"/>
        <w:jc w:val="both"/>
        <w:rPr>
          <w:rFonts w:ascii="Times New Roman" w:hAnsi="Times New Roman" w:cs="Times New Roman"/>
        </w:rPr>
      </w:pPr>
      <w:bookmarkStart w:id="31" w:name="risks-for-the-coming-week"/>
      <w:bookmarkEnd w:id="30"/>
      <w:r w:rsidRPr="00697C75">
        <w:rPr>
          <w:rFonts w:ascii="Times New Roman" w:hAnsi="Times New Roman" w:cs="Times New Roman"/>
        </w:rPr>
        <w:t>Risks for the Coming Week</w:t>
      </w:r>
    </w:p>
    <w:p w14:paraId="1E5FA87F" w14:textId="3B1DD18D" w:rsidR="00D55788" w:rsidRPr="00697C75" w:rsidRDefault="00AD29FE" w:rsidP="00697C75">
      <w:pPr>
        <w:pStyle w:val="BodyText"/>
        <w:spacing w:line="360" w:lineRule="auto"/>
        <w:jc w:val="both"/>
        <w:rPr>
          <w:rFonts w:ascii="Times New Roman" w:hAnsi="Times New Roman" w:cs="Times New Roman"/>
        </w:rPr>
      </w:pPr>
      <w:r w:rsidRPr="00697C75">
        <w:rPr>
          <w:rFonts w:ascii="Times New Roman" w:hAnsi="Times New Roman" w:cs="Times New Roman"/>
        </w:rPr>
        <w:t>Three things merit close attention. First, whether the Sikikédé altercation was an isolated flashpoint or the first visible sign of a wider FACA-Wagner breakdown will shape the security outlook far more than any rebel movement at present. Second, Dologuélé's escalating rhetoric against Touadéra, if met with further restriction of his movement or rights (as in the earlier passport dispute), risks hardening the opposition's boycott posture ahead of any future electoral moment. Third, continued village depopulation on the Birao–Am-Dafock axis, driven by cross-border banditry linked to the Sudanese civil war, will keep testing the state's capacity to project authority in its most remote prefecture.</w:t>
      </w:r>
    </w:p>
    <w:p w14:paraId="56CFCAA8" w14:textId="77777777" w:rsidR="00D55788" w:rsidRPr="00697C75" w:rsidRDefault="00D57D80" w:rsidP="00697C75">
      <w:pPr>
        <w:pStyle w:val="BodyText"/>
        <w:spacing w:line="360" w:lineRule="auto"/>
        <w:jc w:val="both"/>
        <w:rPr>
          <w:rFonts w:ascii="Times New Roman" w:hAnsi="Times New Roman" w:cs="Times New Roman"/>
        </w:rPr>
      </w:pPr>
      <w:bookmarkStart w:id="32" w:name="executive-summary-150200-words"/>
      <w:bookmarkEnd w:id="28"/>
      <w:bookmarkEnd w:id="31"/>
      <w:r w:rsidRPr="00697C75">
        <w:rPr>
          <w:rFonts w:ascii="Times New Roman" w:hAnsi="Times New Roman" w:cs="Times New Roman"/>
        </w:rPr>
        <w:t>1</w:t>
      </w:r>
      <w:r w:rsidR="00AD29FE" w:rsidRPr="00697C75">
        <w:rPr>
          <w:rFonts w:ascii="Times New Roman" w:hAnsi="Times New Roman" w:cs="Times New Roman"/>
        </w:rPr>
        <w:t>3</w:t>
      </w:r>
      <w:r w:rsidRPr="00697C75">
        <w:rPr>
          <w:rFonts w:ascii="Times New Roman" w:hAnsi="Times New Roman" w:cs="Times New Roman"/>
        </w:rPr>
        <w:t>. E</w:t>
      </w:r>
      <w:r w:rsidR="00E576F2" w:rsidRPr="00697C75">
        <w:rPr>
          <w:rFonts w:ascii="Times New Roman" w:hAnsi="Times New Roman" w:cs="Times New Roman"/>
        </w:rPr>
        <w:t xml:space="preserve">XECUTIVE SUMMARY </w:t>
      </w:r>
    </w:p>
    <w:p w14:paraId="7C9E638C" w14:textId="77777777" w:rsidR="00D55788" w:rsidRPr="00697C75" w:rsidRDefault="00D57D80" w:rsidP="00697C75">
      <w:pPr>
        <w:pStyle w:val="BodyText"/>
        <w:spacing w:line="360" w:lineRule="auto"/>
        <w:jc w:val="both"/>
        <w:rPr>
          <w:rFonts w:ascii="Times New Roman" w:hAnsi="Times New Roman" w:cs="Times New Roman"/>
        </w:rPr>
      </w:pPr>
      <w:r w:rsidRPr="00697C75">
        <w:rPr>
          <w:rFonts w:ascii="Times New Roman" w:hAnsi="Times New Roman" w:cs="Times New Roman"/>
        </w:rPr>
        <w:t>Provide a concise overview of the week’s conflict and peace developments.</w:t>
      </w:r>
    </w:p>
    <w:bookmarkEnd w:id="32"/>
    <w:p w14:paraId="635DEDDD" w14:textId="78483B4A" w:rsidR="00D55788" w:rsidRPr="00697C75" w:rsidRDefault="0017095E" w:rsidP="00697C75">
      <w:pPr>
        <w:pStyle w:val="BodyText"/>
        <w:spacing w:line="360" w:lineRule="auto"/>
        <w:jc w:val="both"/>
        <w:rPr>
          <w:rFonts w:ascii="Times New Roman" w:hAnsi="Times New Roman" w:cs="Times New Roman"/>
        </w:rPr>
      </w:pPr>
      <w:r w:rsidRPr="00697C75">
        <w:rPr>
          <w:rFonts w:ascii="Times New Roman" w:hAnsi="Times New Roman" w:cs="Times New Roman"/>
        </w:rPr>
        <w:t xml:space="preserve">Political and security fault lines widened more than they were resolved between 10 and 16 August 2026. On 13 August, President Touadéra marked the 66th anniversary of independence with a defiant address vowing that "no incursion, no security blackmail" would make the Republic retreat, while acknowledging the cholera epidemic declared on 26 June 2026 and pledging continued regional cooperation. That same week, an escalating rupture between FACA soldiers and their Russian Wagner allies </w:t>
      </w:r>
      <w:r w:rsidR="0073648E">
        <w:rPr>
          <w:rFonts w:ascii="Times New Roman" w:hAnsi="Times New Roman" w:cs="Times New Roman"/>
        </w:rPr>
        <w:t>culminated</w:t>
      </w:r>
      <w:r w:rsidRPr="00697C75">
        <w:rPr>
          <w:rFonts w:ascii="Times New Roman" w:hAnsi="Times New Roman" w:cs="Times New Roman"/>
        </w:rPr>
        <w:t xml:space="preserve"> on 16 August in gunfire after an altercation at </w:t>
      </w:r>
      <w:proofErr w:type="spellStart"/>
      <w:r w:rsidRPr="00697C75">
        <w:rPr>
          <w:rFonts w:ascii="Times New Roman" w:hAnsi="Times New Roman" w:cs="Times New Roman"/>
        </w:rPr>
        <w:t>Sikikédé</w:t>
      </w:r>
      <w:proofErr w:type="spellEnd"/>
      <w:r w:rsidR="0073648E">
        <w:rPr>
          <w:rFonts w:ascii="Times New Roman" w:hAnsi="Times New Roman" w:cs="Times New Roman"/>
        </w:rPr>
        <w:t>,</w:t>
      </w:r>
      <w:r w:rsidRPr="00697C75">
        <w:rPr>
          <w:rFonts w:ascii="Times New Roman" w:hAnsi="Times New Roman" w:cs="Times New Roman"/>
        </w:rPr>
        <w:t xml:space="preserve"> the sharpest sign yet of internal strain within the state's own security architecture. On the same day, opposition leader Anicet-Georges Dologuélé accused Touadéra of authoritarian drift, continuing a personal dispute that has included a travel ban earlier in 2026. In the north-east, four villages on </w:t>
      </w:r>
      <w:r w:rsidRPr="00697C75">
        <w:rPr>
          <w:rFonts w:ascii="Times New Roman" w:hAnsi="Times New Roman" w:cs="Times New Roman"/>
        </w:rPr>
        <w:lastRenderedPageBreak/>
        <w:t>the Birao–Am-Dafock corridor (Vakaga prefecture) emptied under continued cross-border banditry linked to the Sudanese civil war, days after an attack on Arédéba village killed 1 person and injured. Governance concerns added a further layer: former Prime Minister Martin Ziguélé publicly criticised the government over an IMF/World Bank audit of public-finance management. Structural humanitarian conditions</w:t>
      </w:r>
      <w:r w:rsidR="0073648E">
        <w:rPr>
          <w:rFonts w:ascii="Times New Roman" w:hAnsi="Times New Roman" w:cs="Times New Roman"/>
        </w:rPr>
        <w:t>:</w:t>
      </w:r>
      <w:r w:rsidRPr="00697C75">
        <w:rPr>
          <w:rFonts w:ascii="Times New Roman" w:hAnsi="Times New Roman" w:cs="Times New Roman"/>
        </w:rPr>
        <w:t xml:space="preserve"> CAR's US$264.1 million 2026 appeal, </w:t>
      </w:r>
      <w:proofErr w:type="gramStart"/>
      <w:r w:rsidRPr="00697C75">
        <w:rPr>
          <w:rFonts w:ascii="Times New Roman" w:hAnsi="Times New Roman" w:cs="Times New Roman"/>
        </w:rPr>
        <w:t>its</w:t>
      </w:r>
      <w:proofErr w:type="gramEnd"/>
      <w:r w:rsidRPr="00697C75">
        <w:rPr>
          <w:rFonts w:ascii="Times New Roman" w:hAnsi="Times New Roman" w:cs="Times New Roman"/>
        </w:rPr>
        <w:t xml:space="preserve"> lowest in seven years, and the ongoing Congo River basin cholera outbreak</w:t>
      </w:r>
      <w:r w:rsidR="0073648E">
        <w:rPr>
          <w:rFonts w:ascii="Times New Roman" w:hAnsi="Times New Roman" w:cs="Times New Roman"/>
        </w:rPr>
        <w:t xml:space="preserve"> </w:t>
      </w:r>
      <w:r w:rsidRPr="00697C75">
        <w:rPr>
          <w:rFonts w:ascii="Times New Roman" w:hAnsi="Times New Roman" w:cs="Times New Roman"/>
        </w:rPr>
        <w:t>persisted in the background without new week-specific data.</w:t>
      </w:r>
    </w:p>
    <w:sectPr w:rsidR="00D55788" w:rsidRPr="00697C75">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2DAA0E53"/>
    <w:multiLevelType w:val="hybridMultilevel"/>
    <w:tmpl w:val="B9B4A9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57861558">
    <w:abstractNumId w:val="0"/>
  </w:num>
  <w:num w:numId="2" w16cid:durableId="207415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61586"/>
    <w:rsid w:val="0017095E"/>
    <w:rsid w:val="00364E6D"/>
    <w:rsid w:val="00697C75"/>
    <w:rsid w:val="006F5322"/>
    <w:rsid w:val="0073648E"/>
    <w:rsid w:val="00A301B1"/>
    <w:rsid w:val="00AD29FE"/>
    <w:rsid w:val="00BF3D2F"/>
    <w:rsid w:val="00C72C99"/>
    <w:rsid w:val="00D55788"/>
    <w:rsid w:val="00D57D80"/>
    <w:rsid w:val="00E171B1"/>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34CE"/>
  <w15:docId w15:val="{56D2B8FD-9B68-41DD-9A17-9EB7DA8C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BF3D2F"/>
    <w:rPr>
      <w:color w:val="605E5C"/>
      <w:shd w:val="clear" w:color="auto" w:fill="E1DFDD"/>
    </w:rPr>
  </w:style>
  <w:style w:type="character" w:styleId="FollowedHyperlink">
    <w:name w:val="FollowedHyperlink"/>
    <w:basedOn w:val="DefaultParagraphFont"/>
    <w:rsid w:val="00BF3D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beaunews-centrafrique.org/centrafrique-le-divorce-est-consomme-entre-les-soldats-faca-et-les-mercenaires-russes-du-groupe-wagner/" TargetMode="External"/><Relationship Id="rId13" Type="http://schemas.openxmlformats.org/officeDocument/2006/relationships/hyperlink" Target="https://corbeaunews-centrafrique.org/insecurite-endemique-sur-laxe-birao-amdafoc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adiondekeluka.org/104289-centrafrique-retour-sur-le-discours-du-president-touadera-a-loccasion-du-66eme-anniversaire-de-lindependance" TargetMode="External"/><Relationship Id="rId12" Type="http://schemas.openxmlformats.org/officeDocument/2006/relationships/hyperlink" Target="https://www.africanews.com/2026/05/06/top-car-opposition-leader-banned-from-travel-slams-abuse-of-pow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adiondekeluka.org/104335-justice-12-ans-de-travaux-forces-pour-pascal-ngaki-passianga" TargetMode="External"/><Relationship Id="rId1" Type="http://schemas.openxmlformats.org/officeDocument/2006/relationships/numbering" Target="numbering.xml"/><Relationship Id="rId6" Type="http://schemas.openxmlformats.org/officeDocument/2006/relationships/hyperlink" Target="https://www.journaldebangui.com/rca-aucune-incursion-aucun-chantage-securitaire-ne-fera-reculer-la-republique/" TargetMode="External"/><Relationship Id="rId11" Type="http://schemas.openxmlformats.org/officeDocument/2006/relationships/hyperlink" Target="https://corbeaunews-centrafrique.org/il-se-voit-desormais-comme-un-dieu-anicet-georges-dologuele-critique-la-derive-autoritaire-de-faustin-archange-touadera/" TargetMode="External"/><Relationship Id="rId5" Type="http://schemas.openxmlformats.org/officeDocument/2006/relationships/image" Target="media/image1.png"/><Relationship Id="rId15" Type="http://schemas.openxmlformats.org/officeDocument/2006/relationships/hyperlink" Target="https://www.radiondekeluka.org/104289-centrafrique-retour-sur-le-discours-du-president-touadera-a-loccasion-du-66eme-anniversaire-de-lindependance" TargetMode="External"/><Relationship Id="rId10" Type="http://schemas.openxmlformats.org/officeDocument/2006/relationships/hyperlink" Target="https://www.globalr2p.org/countries/central-african-republic/" TargetMode="External"/><Relationship Id="rId4" Type="http://schemas.openxmlformats.org/officeDocument/2006/relationships/webSettings" Target="webSettings.xml"/><Relationship Id="rId9" Type="http://schemas.openxmlformats.org/officeDocument/2006/relationships/hyperlink" Target="https://www.ispionline.it/en/publication/wagner-africa-corps-transition-in-the-central-african-republic-a-three-body-problem-233982" TargetMode="External"/><Relationship Id="rId14" Type="http://schemas.openxmlformats.org/officeDocument/2006/relationships/hyperlink" Target="https://www.journaldebangui.com/rca-aucune-incursion-aucun-chantage-securitaire-ne-fera-reculer-la-republiq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2215</Words>
  <Characters>12629</Characters>
  <Application>Microsoft Office Word</Application>
  <DocSecurity>0</DocSecurity>
  <Lines>105</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Hülle</dc:creator>
  <cp:keywords/>
  <dc:description/>
  <cp:lastModifiedBy>Belgina YABIN</cp:lastModifiedBy>
  <cp:revision>2</cp:revision>
  <dcterms:created xsi:type="dcterms:W3CDTF">2026-09-15T06:49:00Z</dcterms:created>
  <dcterms:modified xsi:type="dcterms:W3CDTF">2026-09-15T06:49:00Z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